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41534" w14:textId="77777777" w:rsidR="00FE4912" w:rsidRPr="00012BE7" w:rsidRDefault="00FE4912" w:rsidP="00FE4912">
      <w:pPr>
        <w:jc w:val="center"/>
        <w:rPr>
          <w:rFonts w:ascii="Arial" w:hAnsi="Arial" w:cs="Arial"/>
          <w:b/>
          <w:bCs/>
          <w:sz w:val="24"/>
          <w:szCs w:val="24"/>
        </w:rPr>
      </w:pPr>
      <w:r w:rsidRPr="00012BE7">
        <w:rPr>
          <w:rFonts w:ascii="Arial" w:hAnsi="Arial" w:cs="Arial"/>
          <w:b/>
          <w:bCs/>
          <w:sz w:val="24"/>
          <w:szCs w:val="24"/>
        </w:rPr>
        <w:t>Conflict of Interest Statement Form for IRB member</w:t>
      </w:r>
    </w:p>
    <w:p w14:paraId="378A1E0C" w14:textId="2ADD7466" w:rsidR="00C1475D" w:rsidRPr="00C1475D" w:rsidRDefault="00C1475D" w:rsidP="00C1475D">
      <w:pPr>
        <w:jc w:val="center"/>
        <w:rPr>
          <w:rFonts w:ascii="Arial" w:hAnsi="Arial" w:cs="Arial"/>
          <w:b/>
          <w:bCs/>
          <w:color w:val="000000"/>
          <w:sz w:val="24"/>
          <w:szCs w:val="24"/>
        </w:rPr>
      </w:pPr>
      <w:r w:rsidRPr="00C1475D">
        <w:rPr>
          <w:rFonts w:ascii="Arial" w:hAnsi="Arial" w:cs="Arial"/>
          <w:b/>
          <w:bCs/>
          <w:color w:val="000000"/>
          <w:sz w:val="24"/>
          <w:szCs w:val="24"/>
        </w:rPr>
        <w:t>Bangkok Dusit Medical Services</w:t>
      </w:r>
    </w:p>
    <w:p w14:paraId="27441536" w14:textId="77777777" w:rsidR="00FE4912" w:rsidRPr="00012BE7" w:rsidRDefault="00FE4912" w:rsidP="00FE4912">
      <w:pPr>
        <w:rPr>
          <w:rFonts w:ascii="Arial" w:hAnsi="Arial" w:cs="Arial"/>
          <w:sz w:val="20"/>
          <w:szCs w:val="20"/>
        </w:rPr>
      </w:pPr>
    </w:p>
    <w:p w14:paraId="27441537" w14:textId="77777777" w:rsidR="00FE4912" w:rsidRPr="00012BE7" w:rsidRDefault="00FE4912" w:rsidP="00FE4912">
      <w:pPr>
        <w:rPr>
          <w:rFonts w:ascii="Arial" w:hAnsi="Arial" w:cs="Arial"/>
          <w:sz w:val="20"/>
          <w:szCs w:val="20"/>
        </w:rPr>
      </w:pPr>
      <w:r w:rsidRPr="00012BE7">
        <w:rPr>
          <w:rFonts w:ascii="Arial" w:hAnsi="Arial" w:cs="Arial"/>
          <w:sz w:val="20"/>
          <w:szCs w:val="20"/>
        </w:rPr>
        <w:t>Date _____________</w:t>
      </w:r>
    </w:p>
    <w:p w14:paraId="27441538" w14:textId="77777777" w:rsidR="00FE4912" w:rsidRPr="00012BE7" w:rsidRDefault="00FE4912" w:rsidP="00FE4912">
      <w:pPr>
        <w:rPr>
          <w:rFonts w:ascii="Arial" w:hAnsi="Arial" w:cs="Arial"/>
          <w:sz w:val="20"/>
          <w:szCs w:val="20"/>
        </w:rPr>
      </w:pPr>
      <w:r w:rsidRPr="00012BE7">
        <w:rPr>
          <w:rFonts w:ascii="Arial" w:hAnsi="Arial" w:cs="Arial"/>
          <w:sz w:val="20"/>
          <w:szCs w:val="20"/>
        </w:rPr>
        <w:t>Name of person giving statement: ______________________________</w:t>
      </w:r>
    </w:p>
    <w:p w14:paraId="27441539" w14:textId="77777777" w:rsidR="00FE4912" w:rsidRPr="00012BE7" w:rsidRDefault="00FE4912" w:rsidP="00FE4912">
      <w:pPr>
        <w:rPr>
          <w:rFonts w:ascii="Arial" w:hAnsi="Arial" w:cs="Arial"/>
          <w:sz w:val="20"/>
          <w:szCs w:val="20"/>
        </w:rPr>
      </w:pPr>
      <w:r w:rsidRPr="00012BE7">
        <w:rPr>
          <w:rFonts w:ascii="Arial" w:hAnsi="Arial" w:cs="Arial"/>
          <w:sz w:val="20"/>
          <w:szCs w:val="20"/>
        </w:rPr>
        <w:t>Position of person giving statement:</w:t>
      </w:r>
    </w:p>
    <w:p w14:paraId="2744153A" w14:textId="77777777" w:rsidR="00FE4912" w:rsidRPr="00012BE7" w:rsidRDefault="00FE4912" w:rsidP="003C6C01">
      <w:pPr>
        <w:spacing w:after="0"/>
        <w:ind w:firstLine="720"/>
        <w:rPr>
          <w:rFonts w:ascii="Arial" w:hAnsi="Arial" w:cs="Arial"/>
          <w:sz w:val="20"/>
          <w:szCs w:val="20"/>
        </w:rPr>
      </w:pPr>
      <w:r w:rsidRPr="00012BE7">
        <w:rPr>
          <w:rFonts w:ascii="Arial" w:hAnsi="Arial" w:cs="Arial"/>
          <w:sz w:val="32"/>
          <w:szCs w:val="32"/>
        </w:rPr>
        <w:sym w:font="Wingdings" w:char="F0A8"/>
      </w:r>
      <w:r w:rsidRPr="00012BE7">
        <w:rPr>
          <w:rFonts w:ascii="Arial" w:hAnsi="Arial" w:cs="Arial"/>
          <w:sz w:val="20"/>
          <w:szCs w:val="20"/>
        </w:rPr>
        <w:t xml:space="preserve"> </w:t>
      </w:r>
      <w:r w:rsidR="00CA510B" w:rsidRPr="00012BE7">
        <w:rPr>
          <w:rFonts w:ascii="Arial" w:hAnsi="Arial" w:cs="Arial"/>
          <w:sz w:val="20"/>
          <w:szCs w:val="20"/>
        </w:rPr>
        <w:t xml:space="preserve">IRB </w:t>
      </w:r>
      <w:r w:rsidRPr="00012BE7">
        <w:rPr>
          <w:rFonts w:ascii="Arial" w:hAnsi="Arial" w:cs="Arial"/>
          <w:sz w:val="20"/>
          <w:szCs w:val="20"/>
        </w:rPr>
        <w:t>chairman</w:t>
      </w:r>
    </w:p>
    <w:p w14:paraId="2744153B" w14:textId="77777777" w:rsidR="00FE4912" w:rsidRPr="00012BE7" w:rsidRDefault="00FE4912" w:rsidP="003C6C01">
      <w:pPr>
        <w:spacing w:after="0"/>
        <w:ind w:firstLine="720"/>
        <w:rPr>
          <w:rFonts w:ascii="Arial" w:hAnsi="Arial" w:cs="Arial"/>
          <w:sz w:val="20"/>
          <w:szCs w:val="20"/>
        </w:rPr>
      </w:pPr>
      <w:r w:rsidRPr="00012BE7">
        <w:rPr>
          <w:rFonts w:ascii="Arial" w:hAnsi="Arial" w:cs="Arial"/>
          <w:sz w:val="32"/>
          <w:szCs w:val="32"/>
        </w:rPr>
        <w:sym w:font="Wingdings" w:char="F0A8"/>
      </w:r>
      <w:r w:rsidRPr="00012BE7">
        <w:rPr>
          <w:rFonts w:ascii="Arial" w:hAnsi="Arial" w:cs="Arial"/>
          <w:sz w:val="20"/>
          <w:szCs w:val="20"/>
        </w:rPr>
        <w:t xml:space="preserve"> IRB member</w:t>
      </w:r>
    </w:p>
    <w:p w14:paraId="2744153C" w14:textId="1DE2CA0E" w:rsidR="00FE4912" w:rsidRPr="00012BE7" w:rsidRDefault="00FE4912" w:rsidP="003C6C01">
      <w:pPr>
        <w:spacing w:after="0"/>
        <w:ind w:firstLine="720"/>
        <w:rPr>
          <w:rFonts w:ascii="Arial" w:hAnsi="Arial" w:cs="Arial"/>
          <w:sz w:val="20"/>
          <w:szCs w:val="20"/>
        </w:rPr>
      </w:pPr>
      <w:r w:rsidRPr="00012BE7">
        <w:rPr>
          <w:rFonts w:ascii="Arial" w:hAnsi="Arial" w:cs="Arial"/>
          <w:sz w:val="32"/>
          <w:szCs w:val="32"/>
        </w:rPr>
        <w:sym w:font="Wingdings" w:char="F0A8"/>
      </w:r>
      <w:r w:rsidR="00EA7DF9">
        <w:rPr>
          <w:rFonts w:ascii="Arial" w:hAnsi="Arial" w:cs="Arial"/>
          <w:sz w:val="20"/>
          <w:szCs w:val="20"/>
        </w:rPr>
        <w:t xml:space="preserve"> </w:t>
      </w:r>
      <w:r w:rsidR="00E4486E">
        <w:rPr>
          <w:rFonts w:ascii="Arial" w:hAnsi="Arial" w:cs="Arial"/>
          <w:sz w:val="20"/>
          <w:szCs w:val="20"/>
        </w:rPr>
        <w:t>I</w:t>
      </w:r>
      <w:r w:rsidR="00EA7DF9">
        <w:rPr>
          <w:rFonts w:ascii="Arial" w:hAnsi="Arial" w:cs="Arial"/>
          <w:sz w:val="20"/>
          <w:szCs w:val="20"/>
        </w:rPr>
        <w:t xml:space="preserve">RB </w:t>
      </w:r>
      <w:r w:rsidRPr="00012BE7">
        <w:rPr>
          <w:rFonts w:ascii="Arial" w:hAnsi="Arial" w:cs="Arial"/>
          <w:sz w:val="20"/>
          <w:szCs w:val="20"/>
        </w:rPr>
        <w:t>consultant</w:t>
      </w:r>
    </w:p>
    <w:p w14:paraId="2744153D" w14:textId="77777777" w:rsidR="00FE4912" w:rsidRPr="00012BE7" w:rsidRDefault="00FE4912" w:rsidP="003C6C01">
      <w:pPr>
        <w:spacing w:after="0"/>
        <w:ind w:left="720"/>
        <w:rPr>
          <w:rFonts w:ascii="Arial" w:hAnsi="Arial" w:cs="Arial"/>
          <w:sz w:val="20"/>
          <w:szCs w:val="20"/>
        </w:rPr>
      </w:pPr>
      <w:r w:rsidRPr="00012BE7">
        <w:rPr>
          <w:rFonts w:ascii="Arial" w:hAnsi="Arial" w:cs="Arial"/>
          <w:sz w:val="32"/>
          <w:szCs w:val="32"/>
        </w:rPr>
        <w:sym w:font="Wingdings" w:char="F0A8"/>
      </w:r>
      <w:r w:rsidRPr="00012BE7">
        <w:rPr>
          <w:rFonts w:ascii="Arial" w:hAnsi="Arial" w:cs="Arial"/>
          <w:sz w:val="20"/>
          <w:szCs w:val="20"/>
        </w:rPr>
        <w:t xml:space="preserve"> IRB staff</w:t>
      </w:r>
    </w:p>
    <w:p w14:paraId="2744153E" w14:textId="77777777" w:rsidR="00FE4912" w:rsidRPr="00012BE7" w:rsidRDefault="00FE4912" w:rsidP="003C6C01">
      <w:pPr>
        <w:spacing w:after="0"/>
        <w:ind w:firstLine="720"/>
        <w:rPr>
          <w:rFonts w:ascii="Arial" w:hAnsi="Arial" w:cs="Arial"/>
          <w:sz w:val="20"/>
          <w:szCs w:val="20"/>
        </w:rPr>
      </w:pPr>
      <w:r w:rsidRPr="00012BE7">
        <w:rPr>
          <w:rFonts w:ascii="Arial" w:hAnsi="Arial" w:cs="Arial"/>
          <w:sz w:val="32"/>
          <w:szCs w:val="32"/>
        </w:rPr>
        <w:sym w:font="Wingdings" w:char="F0A8"/>
      </w:r>
      <w:r w:rsidRPr="00012BE7">
        <w:rPr>
          <w:rFonts w:ascii="Arial" w:hAnsi="Arial" w:cs="Arial"/>
          <w:sz w:val="20"/>
          <w:szCs w:val="20"/>
        </w:rPr>
        <w:t xml:space="preserve"> </w:t>
      </w:r>
      <w:r w:rsidR="00232137" w:rsidRPr="00012BE7">
        <w:rPr>
          <w:rFonts w:ascii="Arial" w:hAnsi="Arial" w:cs="Arial"/>
          <w:sz w:val="20"/>
          <w:szCs w:val="20"/>
        </w:rPr>
        <w:t>Other (specify position) ______________________________</w:t>
      </w:r>
    </w:p>
    <w:p w14:paraId="082B0A6D" w14:textId="77777777" w:rsidR="00C1475D" w:rsidRDefault="00FE4912" w:rsidP="00C917F3">
      <w:pPr>
        <w:ind w:firstLine="720"/>
        <w:jc w:val="thaiDistribute"/>
        <w:rPr>
          <w:rFonts w:ascii="Arial" w:hAnsi="Arial" w:cs="Arial"/>
          <w:sz w:val="20"/>
          <w:szCs w:val="20"/>
        </w:rPr>
      </w:pPr>
      <w:r w:rsidRPr="00012BE7">
        <w:rPr>
          <w:rFonts w:ascii="Arial" w:hAnsi="Arial" w:cs="Arial"/>
          <w:sz w:val="20"/>
          <w:szCs w:val="20"/>
        </w:rPr>
        <w:t xml:space="preserve">According to international ethical guidelines it is required that </w:t>
      </w:r>
      <w:r w:rsidR="00CA510B" w:rsidRPr="00012BE7">
        <w:rPr>
          <w:rFonts w:ascii="Arial" w:hAnsi="Arial" w:cs="Arial"/>
          <w:sz w:val="20"/>
          <w:szCs w:val="20"/>
        </w:rPr>
        <w:t xml:space="preserve">IRB </w:t>
      </w:r>
      <w:r w:rsidRPr="00012BE7">
        <w:rPr>
          <w:rFonts w:ascii="Arial" w:hAnsi="Arial" w:cs="Arial"/>
          <w:sz w:val="20"/>
          <w:szCs w:val="20"/>
        </w:rPr>
        <w:t>members abstain from participat</w:t>
      </w:r>
      <w:r w:rsidR="006E716A" w:rsidRPr="00012BE7">
        <w:rPr>
          <w:rFonts w:ascii="Arial" w:hAnsi="Arial" w:cs="Arial"/>
          <w:sz w:val="20"/>
          <w:szCs w:val="20"/>
        </w:rPr>
        <w:t>ing in an initial or continuing</w:t>
      </w:r>
      <w:r w:rsidRPr="00012BE7">
        <w:rPr>
          <w:rFonts w:ascii="Arial" w:hAnsi="Arial" w:cs="Arial"/>
          <w:sz w:val="20"/>
          <w:szCs w:val="20"/>
        </w:rPr>
        <w:t xml:space="preserve"> </w:t>
      </w:r>
      <w:r w:rsidR="00CA510B" w:rsidRPr="00012BE7">
        <w:rPr>
          <w:rFonts w:ascii="Arial" w:hAnsi="Arial" w:cs="Arial"/>
          <w:sz w:val="20"/>
          <w:szCs w:val="20"/>
        </w:rPr>
        <w:t xml:space="preserve">IRB </w:t>
      </w:r>
      <w:r w:rsidRPr="00012BE7">
        <w:rPr>
          <w:rFonts w:ascii="Arial" w:hAnsi="Arial" w:cs="Arial"/>
          <w:sz w:val="20"/>
          <w:szCs w:val="20"/>
        </w:rPr>
        <w:t xml:space="preserve">review for a protocol in which the member has a conﬂict of interest, except to provide information as requested. </w:t>
      </w:r>
      <w:r w:rsidR="00CA510B" w:rsidRPr="00012BE7">
        <w:rPr>
          <w:rFonts w:ascii="Arial" w:hAnsi="Arial" w:cs="Arial"/>
          <w:sz w:val="20"/>
          <w:szCs w:val="20"/>
        </w:rPr>
        <w:t>IRB</w:t>
      </w:r>
      <w:r w:rsidRPr="00012BE7">
        <w:rPr>
          <w:rFonts w:ascii="Arial" w:hAnsi="Arial" w:cs="Arial"/>
          <w:sz w:val="20"/>
          <w:szCs w:val="20"/>
        </w:rPr>
        <w:t xml:space="preserve"> members, who have a conflict of interest regarding a protocol which is scheduled to undergo IRB review, should disclose the conflict of interest to the IRB.</w:t>
      </w:r>
    </w:p>
    <w:p w14:paraId="27441540" w14:textId="3D935079" w:rsidR="00FE4912" w:rsidRPr="00012BE7" w:rsidRDefault="00FE4912" w:rsidP="00C917F3">
      <w:pPr>
        <w:ind w:firstLine="720"/>
        <w:jc w:val="thaiDistribute"/>
        <w:rPr>
          <w:rFonts w:ascii="Arial" w:hAnsi="Arial" w:cs="Arial"/>
          <w:sz w:val="20"/>
          <w:szCs w:val="20"/>
        </w:rPr>
      </w:pPr>
      <w:r w:rsidRPr="00012BE7">
        <w:rPr>
          <w:rFonts w:ascii="Arial" w:hAnsi="Arial" w:cs="Arial"/>
          <w:sz w:val="20"/>
          <w:szCs w:val="20"/>
        </w:rPr>
        <w:t xml:space="preserve">To maintain the </w:t>
      </w:r>
      <w:r w:rsidR="00C1475D" w:rsidRPr="00C1475D">
        <w:rPr>
          <w:rFonts w:ascii="Arial" w:hAnsi="Arial" w:cs="Arial"/>
          <w:color w:val="000000"/>
          <w:sz w:val="20"/>
          <w:szCs w:val="20"/>
        </w:rPr>
        <w:t>Bangkok Dusit Medical Services</w:t>
      </w:r>
      <w:r w:rsidR="00C1475D">
        <w:rPr>
          <w:rFonts w:ascii="Arial" w:hAnsi="Arial" w:cs="Arial"/>
          <w:color w:val="000000"/>
          <w:sz w:val="20"/>
          <w:szCs w:val="20"/>
        </w:rPr>
        <w:t xml:space="preserve"> </w:t>
      </w:r>
      <w:r w:rsidRPr="00012BE7">
        <w:rPr>
          <w:rFonts w:ascii="Arial" w:hAnsi="Arial" w:cs="Arial"/>
          <w:sz w:val="20"/>
          <w:szCs w:val="20"/>
        </w:rPr>
        <w:t>IRB's independence from researchers and sponsors and to avoid a conflict of interest, IRB member (including the spouse and dependent children of the IRB member) either do NOT have or will disclose a conflicting interest.</w:t>
      </w:r>
    </w:p>
    <w:p w14:paraId="27441541" w14:textId="2585FA9F" w:rsidR="00FE4912" w:rsidRPr="00012BE7" w:rsidRDefault="00FE4912" w:rsidP="00C917F3">
      <w:pPr>
        <w:ind w:firstLine="720"/>
        <w:jc w:val="thaiDistribute"/>
        <w:rPr>
          <w:rFonts w:ascii="Arial" w:hAnsi="Arial" w:cs="Arial"/>
          <w:sz w:val="20"/>
          <w:szCs w:val="20"/>
        </w:rPr>
      </w:pPr>
      <w:r w:rsidRPr="00012BE7">
        <w:rPr>
          <w:rFonts w:ascii="Arial" w:hAnsi="Arial" w:cs="Arial"/>
          <w:sz w:val="20"/>
          <w:szCs w:val="20"/>
        </w:rPr>
        <w:t>A conflict of interest i</w:t>
      </w:r>
      <w:r w:rsidR="00DA2790">
        <w:rPr>
          <w:rFonts w:ascii="Arial" w:hAnsi="Arial" w:cs="Arial"/>
          <w:sz w:val="20"/>
          <w:szCs w:val="20"/>
        </w:rPr>
        <w:t xml:space="preserve">nvolves any situation where as </w:t>
      </w:r>
      <w:r w:rsidR="00DA2790">
        <w:rPr>
          <w:rFonts w:ascii="Arial" w:hAnsi="Arial" w:cs="Browallia New"/>
          <w:sz w:val="20"/>
          <w:szCs w:val="25"/>
        </w:rPr>
        <w:t>I</w:t>
      </w:r>
      <w:r w:rsidRPr="00012BE7">
        <w:rPr>
          <w:rFonts w:ascii="Arial" w:hAnsi="Arial" w:cs="Arial"/>
          <w:sz w:val="20"/>
          <w:szCs w:val="20"/>
        </w:rPr>
        <w:t>RB member has any signiﬁcant personal or ﬁnancial interest.</w:t>
      </w:r>
    </w:p>
    <w:p w14:paraId="27441542" w14:textId="77777777" w:rsidR="00FE4912" w:rsidRPr="00012BE7" w:rsidRDefault="00FE4912" w:rsidP="00C917F3">
      <w:pPr>
        <w:jc w:val="thaiDistribute"/>
        <w:rPr>
          <w:rFonts w:ascii="Arial" w:hAnsi="Arial" w:cs="Arial"/>
          <w:sz w:val="20"/>
          <w:szCs w:val="20"/>
        </w:rPr>
      </w:pPr>
      <w:r w:rsidRPr="00012BE7">
        <w:rPr>
          <w:rFonts w:ascii="Arial" w:hAnsi="Arial" w:cs="Arial"/>
          <w:sz w:val="20"/>
          <w:szCs w:val="20"/>
        </w:rPr>
        <w:t xml:space="preserve">Examples of a conflicting interest would be if the IRS member is </w:t>
      </w:r>
      <w:r w:rsidRPr="00012BE7">
        <w:rPr>
          <w:rFonts w:ascii="Arial" w:hAnsi="Arial"/>
          <w:sz w:val="20"/>
          <w:szCs w:val="20"/>
        </w:rPr>
        <w:t>a</w:t>
      </w:r>
      <w:r w:rsidRPr="00012BE7">
        <w:rPr>
          <w:rFonts w:ascii="Arial" w:hAnsi="Arial" w:cs="Arial"/>
          <w:sz w:val="20"/>
          <w:szCs w:val="20"/>
        </w:rPr>
        <w:t>;</w:t>
      </w:r>
    </w:p>
    <w:p w14:paraId="27441543" w14:textId="77777777" w:rsidR="00FE4912" w:rsidRPr="00012BE7" w:rsidRDefault="00FE4912" w:rsidP="00C917F3">
      <w:pPr>
        <w:pStyle w:val="ListParagraph"/>
        <w:numPr>
          <w:ilvl w:val="0"/>
          <w:numId w:val="1"/>
        </w:numPr>
        <w:jc w:val="thaiDistribute"/>
        <w:rPr>
          <w:rFonts w:ascii="Arial" w:hAnsi="Arial" w:cs="Arial"/>
          <w:sz w:val="20"/>
          <w:szCs w:val="20"/>
        </w:rPr>
      </w:pPr>
      <w:r w:rsidRPr="00012BE7">
        <w:rPr>
          <w:rFonts w:ascii="Arial" w:hAnsi="Arial" w:cs="Arial"/>
          <w:sz w:val="20"/>
          <w:szCs w:val="20"/>
        </w:rPr>
        <w:t>Principal investigator,</w:t>
      </w:r>
    </w:p>
    <w:p w14:paraId="27441544" w14:textId="77777777" w:rsidR="00FE4912" w:rsidRPr="00012BE7" w:rsidRDefault="00FE4912" w:rsidP="00C917F3">
      <w:pPr>
        <w:pStyle w:val="ListParagraph"/>
        <w:numPr>
          <w:ilvl w:val="0"/>
          <w:numId w:val="1"/>
        </w:numPr>
        <w:jc w:val="thaiDistribute"/>
        <w:rPr>
          <w:rFonts w:ascii="Arial" w:hAnsi="Arial" w:cs="Arial"/>
          <w:sz w:val="20"/>
          <w:szCs w:val="20"/>
        </w:rPr>
      </w:pPr>
      <w:r w:rsidRPr="00012BE7">
        <w:rPr>
          <w:rFonts w:ascii="Arial" w:hAnsi="Arial" w:cs="Arial"/>
          <w:sz w:val="20"/>
          <w:szCs w:val="20"/>
        </w:rPr>
        <w:t>Co- investigation,</w:t>
      </w:r>
    </w:p>
    <w:p w14:paraId="27441545" w14:textId="77777777" w:rsidR="00FE4912" w:rsidRPr="00012BE7" w:rsidRDefault="00FE4912" w:rsidP="00C917F3">
      <w:pPr>
        <w:pStyle w:val="ListParagraph"/>
        <w:numPr>
          <w:ilvl w:val="0"/>
          <w:numId w:val="1"/>
        </w:numPr>
        <w:jc w:val="thaiDistribute"/>
        <w:rPr>
          <w:rFonts w:ascii="Arial" w:hAnsi="Arial" w:cs="Arial"/>
          <w:sz w:val="20"/>
          <w:szCs w:val="20"/>
        </w:rPr>
      </w:pPr>
      <w:r w:rsidRPr="00012BE7">
        <w:rPr>
          <w:rFonts w:ascii="Arial" w:hAnsi="Arial" w:cs="Arial"/>
          <w:sz w:val="20"/>
          <w:szCs w:val="20"/>
        </w:rPr>
        <w:t>Investigator receiving funding form the study, as listed in the study budget,</w:t>
      </w:r>
    </w:p>
    <w:p w14:paraId="27441546" w14:textId="77777777" w:rsidR="00FE4912" w:rsidRPr="00012BE7" w:rsidRDefault="00FE4912" w:rsidP="00C917F3">
      <w:pPr>
        <w:pStyle w:val="ListParagraph"/>
        <w:numPr>
          <w:ilvl w:val="0"/>
          <w:numId w:val="1"/>
        </w:numPr>
        <w:jc w:val="thaiDistribute"/>
        <w:rPr>
          <w:rFonts w:ascii="Arial" w:hAnsi="Arial" w:cs="Arial"/>
          <w:sz w:val="20"/>
          <w:szCs w:val="20"/>
        </w:rPr>
      </w:pPr>
      <w:r w:rsidRPr="00012BE7">
        <w:rPr>
          <w:rFonts w:ascii="Arial" w:hAnsi="Arial" w:cs="Arial"/>
          <w:sz w:val="20"/>
          <w:szCs w:val="20"/>
        </w:rPr>
        <w:t>In a supervisory role over the Pl of the study, or</w:t>
      </w:r>
    </w:p>
    <w:p w14:paraId="27441547" w14:textId="77777777" w:rsidR="00FE4912" w:rsidRPr="00012BE7" w:rsidRDefault="00FE4912" w:rsidP="00C917F3">
      <w:pPr>
        <w:pStyle w:val="ListParagraph"/>
        <w:numPr>
          <w:ilvl w:val="0"/>
          <w:numId w:val="1"/>
        </w:numPr>
        <w:jc w:val="thaiDistribute"/>
        <w:rPr>
          <w:rFonts w:ascii="Arial" w:hAnsi="Arial" w:cs="Arial"/>
          <w:sz w:val="20"/>
          <w:szCs w:val="20"/>
        </w:rPr>
      </w:pPr>
      <w:r w:rsidRPr="00012BE7">
        <w:rPr>
          <w:rFonts w:ascii="Arial" w:hAnsi="Arial" w:cs="Arial"/>
          <w:sz w:val="20"/>
          <w:szCs w:val="20"/>
        </w:rPr>
        <w:t>Family member of PI</w:t>
      </w:r>
    </w:p>
    <w:p w14:paraId="27441548" w14:textId="77777777" w:rsidR="00FE4912" w:rsidRPr="00012BE7" w:rsidRDefault="00FE4912" w:rsidP="00C917F3">
      <w:pPr>
        <w:ind w:firstLine="360"/>
        <w:jc w:val="thaiDistribute"/>
        <w:rPr>
          <w:rFonts w:ascii="Arial" w:hAnsi="Arial" w:cs="Arial"/>
          <w:sz w:val="20"/>
          <w:szCs w:val="20"/>
        </w:rPr>
      </w:pPr>
      <w:r w:rsidRPr="00012BE7">
        <w:rPr>
          <w:rFonts w:ascii="Arial" w:hAnsi="Arial" w:cs="Arial"/>
          <w:sz w:val="20"/>
          <w:szCs w:val="20"/>
        </w:rPr>
        <w:t xml:space="preserve">A conﬂict of interest is also whenever and </w:t>
      </w:r>
      <w:r w:rsidR="002E7C5D" w:rsidRPr="00012BE7">
        <w:rPr>
          <w:rFonts w:ascii="Arial" w:hAnsi="Arial"/>
          <w:sz w:val="20"/>
          <w:szCs w:val="20"/>
        </w:rPr>
        <w:t>IRB</w:t>
      </w:r>
      <w:r w:rsidRPr="00012BE7">
        <w:rPr>
          <w:rFonts w:ascii="Arial" w:hAnsi="Arial" w:cs="Arial"/>
          <w:sz w:val="20"/>
          <w:szCs w:val="20"/>
        </w:rPr>
        <w:t xml:space="preserve"> member has a signiﬁcant ﬁnancial interest in the research proposal.</w:t>
      </w:r>
    </w:p>
    <w:p w14:paraId="27441549" w14:textId="77777777" w:rsidR="00FE4912" w:rsidRPr="00012BE7" w:rsidRDefault="00FE4912" w:rsidP="00C917F3">
      <w:pPr>
        <w:ind w:firstLine="360"/>
        <w:jc w:val="thaiDistribute"/>
        <w:rPr>
          <w:rFonts w:ascii="Arial" w:hAnsi="Arial"/>
          <w:sz w:val="20"/>
          <w:szCs w:val="20"/>
        </w:rPr>
      </w:pPr>
      <w:r w:rsidRPr="00012BE7">
        <w:rPr>
          <w:rFonts w:ascii="Arial" w:hAnsi="Arial" w:cs="Arial"/>
          <w:sz w:val="20"/>
          <w:szCs w:val="20"/>
        </w:rPr>
        <w:t>A ﬁnancial interest is deﬁned as anything of monetary value, including, but not limited to;</w:t>
      </w:r>
    </w:p>
    <w:p w14:paraId="2744154A" w14:textId="77777777" w:rsidR="00FE4912" w:rsidRPr="00012BE7" w:rsidRDefault="00FE4912" w:rsidP="00C917F3">
      <w:pPr>
        <w:pStyle w:val="ListParagraph"/>
        <w:numPr>
          <w:ilvl w:val="0"/>
          <w:numId w:val="2"/>
        </w:numPr>
        <w:jc w:val="thaiDistribute"/>
        <w:rPr>
          <w:rFonts w:ascii="Arial" w:hAnsi="Arial" w:cs="Arial"/>
          <w:sz w:val="20"/>
          <w:szCs w:val="20"/>
        </w:rPr>
      </w:pPr>
      <w:r w:rsidRPr="00012BE7">
        <w:rPr>
          <w:rFonts w:ascii="Arial" w:hAnsi="Arial" w:cs="Arial"/>
          <w:sz w:val="20"/>
          <w:szCs w:val="20"/>
        </w:rPr>
        <w:t xml:space="preserve">Salary or other payments for services </w:t>
      </w:r>
      <w:r w:rsidR="00EA7DF9" w:rsidRPr="00012BE7">
        <w:rPr>
          <w:rFonts w:ascii="Arial" w:hAnsi="Arial" w:cs="Arial"/>
          <w:sz w:val="20"/>
          <w:szCs w:val="20"/>
        </w:rPr>
        <w:t>(e.g., consulting</w:t>
      </w:r>
      <w:r w:rsidR="00232137" w:rsidRPr="00012BE7">
        <w:rPr>
          <w:rFonts w:ascii="Arial" w:hAnsi="Arial" w:cs="Arial"/>
          <w:sz w:val="20"/>
          <w:szCs w:val="20"/>
        </w:rPr>
        <w:t xml:space="preserve"> fees or honoraria</w:t>
      </w:r>
      <w:r w:rsidRPr="00012BE7">
        <w:rPr>
          <w:rFonts w:ascii="Arial" w:hAnsi="Arial" w:cs="Arial"/>
          <w:sz w:val="20"/>
          <w:szCs w:val="20"/>
        </w:rPr>
        <w:t>)</w:t>
      </w:r>
    </w:p>
    <w:p w14:paraId="2744154B" w14:textId="77777777" w:rsidR="00FE4912" w:rsidRPr="00012BE7" w:rsidRDefault="00FE4912" w:rsidP="00C917F3">
      <w:pPr>
        <w:pStyle w:val="ListParagraph"/>
        <w:numPr>
          <w:ilvl w:val="0"/>
          <w:numId w:val="2"/>
        </w:numPr>
        <w:jc w:val="thaiDistribute"/>
        <w:rPr>
          <w:rFonts w:ascii="Arial" w:hAnsi="Arial" w:cs="Arial"/>
          <w:sz w:val="20"/>
          <w:szCs w:val="20"/>
        </w:rPr>
      </w:pPr>
      <w:r w:rsidRPr="00012BE7">
        <w:rPr>
          <w:rFonts w:ascii="Arial" w:hAnsi="Arial" w:cs="Arial"/>
          <w:sz w:val="20"/>
          <w:szCs w:val="20"/>
        </w:rPr>
        <w:t>Equity interest: (</w:t>
      </w:r>
      <w:r w:rsidR="00116E87" w:rsidRPr="00012BE7">
        <w:rPr>
          <w:rFonts w:ascii="Arial" w:hAnsi="Arial" w:cs="Arial"/>
          <w:sz w:val="20"/>
          <w:szCs w:val="20"/>
        </w:rPr>
        <w:t>e.g.</w:t>
      </w:r>
      <w:r w:rsidR="00EA7DF9" w:rsidRPr="00012BE7">
        <w:rPr>
          <w:rFonts w:ascii="Arial" w:hAnsi="Arial" w:cs="Arial"/>
          <w:sz w:val="20"/>
          <w:szCs w:val="20"/>
        </w:rPr>
        <w:t>, stocks</w:t>
      </w:r>
      <w:r w:rsidRPr="00012BE7">
        <w:rPr>
          <w:rFonts w:ascii="Arial" w:hAnsi="Arial" w:cs="Arial"/>
          <w:sz w:val="20"/>
          <w:szCs w:val="20"/>
        </w:rPr>
        <w:t xml:space="preserve">, stock options or other ownership interests, excluding any interest arising solely by reason of investment in a business by a mutual, pension, or other institutional investment fund over which the IRB member or his/her immediate family does not exercise </w:t>
      </w:r>
      <w:r w:rsidR="00EA7DF9" w:rsidRPr="00012BE7">
        <w:rPr>
          <w:rFonts w:ascii="Arial" w:hAnsi="Arial" w:cs="Arial"/>
          <w:sz w:val="20"/>
          <w:szCs w:val="20"/>
        </w:rPr>
        <w:t>control)</w:t>
      </w:r>
    </w:p>
    <w:p w14:paraId="2744154C" w14:textId="77777777" w:rsidR="00FE4912" w:rsidRPr="00012BE7" w:rsidRDefault="00FE4912" w:rsidP="00C917F3">
      <w:pPr>
        <w:pStyle w:val="ListParagraph"/>
        <w:numPr>
          <w:ilvl w:val="0"/>
          <w:numId w:val="2"/>
        </w:numPr>
        <w:jc w:val="thaiDistribute"/>
        <w:rPr>
          <w:rFonts w:ascii="Arial" w:hAnsi="Arial" w:cs="Arial"/>
          <w:sz w:val="20"/>
          <w:szCs w:val="20"/>
        </w:rPr>
      </w:pPr>
      <w:r w:rsidRPr="00012BE7">
        <w:rPr>
          <w:rFonts w:ascii="Arial" w:hAnsi="Arial" w:cs="Arial"/>
          <w:sz w:val="20"/>
          <w:szCs w:val="20"/>
        </w:rPr>
        <w:t>Intellectual property rights (e.g., patents, copyrights and royalties from such rights).</w:t>
      </w:r>
    </w:p>
    <w:p w14:paraId="2744154D" w14:textId="77777777" w:rsidR="00FE4912" w:rsidRPr="00012BE7" w:rsidRDefault="00FE4912" w:rsidP="00FE4912">
      <w:pPr>
        <w:rPr>
          <w:rFonts w:ascii="Arial" w:hAnsi="Arial" w:cs="Arial"/>
          <w:sz w:val="20"/>
          <w:szCs w:val="20"/>
        </w:rPr>
      </w:pPr>
      <w:bookmarkStart w:id="0" w:name="_GoBack"/>
      <w:bookmarkEnd w:id="0"/>
    </w:p>
    <w:p w14:paraId="2744154E" w14:textId="77777777" w:rsidR="003C6C01" w:rsidRPr="00012BE7" w:rsidRDefault="003C6C01" w:rsidP="00FE4912">
      <w:pPr>
        <w:rPr>
          <w:rFonts w:ascii="Arial" w:hAnsi="Arial" w:cs="Arial"/>
          <w:sz w:val="20"/>
          <w:szCs w:val="20"/>
        </w:rPr>
      </w:pPr>
    </w:p>
    <w:p w14:paraId="2744154F" w14:textId="77777777" w:rsidR="00FE4912" w:rsidRPr="00012BE7" w:rsidRDefault="00FE4912" w:rsidP="00C917F3">
      <w:pPr>
        <w:jc w:val="thaiDistribute"/>
        <w:rPr>
          <w:rFonts w:ascii="Arial" w:hAnsi="Arial" w:cs="Arial"/>
          <w:sz w:val="20"/>
          <w:szCs w:val="20"/>
        </w:rPr>
      </w:pPr>
      <w:r w:rsidRPr="00012BE7">
        <w:rPr>
          <w:rFonts w:ascii="Arial" w:hAnsi="Arial" w:cs="Arial"/>
          <w:sz w:val="20"/>
          <w:szCs w:val="20"/>
        </w:rPr>
        <w:t>The term does NOT include:</w:t>
      </w:r>
    </w:p>
    <w:p w14:paraId="27441550" w14:textId="4B79C1CD" w:rsidR="00FE4912" w:rsidRPr="00C1475D" w:rsidRDefault="00FE4912" w:rsidP="00C917F3">
      <w:pPr>
        <w:jc w:val="thaiDistribute"/>
        <w:rPr>
          <w:rFonts w:ascii="Arial" w:hAnsi="Arial" w:cs="Arial"/>
          <w:color w:val="000000"/>
          <w:sz w:val="24"/>
          <w:szCs w:val="24"/>
        </w:rPr>
      </w:pPr>
      <w:r w:rsidRPr="00012BE7">
        <w:rPr>
          <w:rFonts w:ascii="Arial" w:hAnsi="Arial" w:cs="Arial"/>
          <w:sz w:val="20"/>
          <w:szCs w:val="20"/>
        </w:rPr>
        <w:t xml:space="preserve">Salary, royalties, or other remuneration from the </w:t>
      </w:r>
      <w:r w:rsidR="00C1475D" w:rsidRPr="00C1475D">
        <w:rPr>
          <w:rFonts w:ascii="Arial" w:hAnsi="Arial" w:cs="Arial"/>
          <w:color w:val="000000"/>
          <w:sz w:val="20"/>
          <w:szCs w:val="20"/>
        </w:rPr>
        <w:t>Bangkok Dusit Medical Services</w:t>
      </w:r>
      <w:r w:rsidRPr="00C1475D">
        <w:rPr>
          <w:rFonts w:ascii="Arial" w:hAnsi="Arial" w:cs="Arial"/>
          <w:sz w:val="20"/>
          <w:szCs w:val="20"/>
        </w:rPr>
        <w:t>;</w:t>
      </w:r>
    </w:p>
    <w:p w14:paraId="27441551" w14:textId="77777777" w:rsidR="00FE4912" w:rsidRPr="00012BE7" w:rsidRDefault="00FE4912" w:rsidP="00C917F3">
      <w:pPr>
        <w:pStyle w:val="ListParagraph"/>
        <w:numPr>
          <w:ilvl w:val="0"/>
          <w:numId w:val="3"/>
        </w:numPr>
        <w:jc w:val="thaiDistribute"/>
        <w:rPr>
          <w:rFonts w:ascii="Arial" w:hAnsi="Arial" w:cs="Arial"/>
          <w:sz w:val="20"/>
          <w:szCs w:val="20"/>
        </w:rPr>
      </w:pPr>
      <w:r w:rsidRPr="00012BE7">
        <w:rPr>
          <w:rFonts w:ascii="Arial" w:hAnsi="Arial" w:cs="Arial"/>
          <w:sz w:val="20"/>
          <w:szCs w:val="20"/>
        </w:rPr>
        <w:t>income from seminars, lectures, or teaching engagements sponsored by public or non- proﬁt entities;</w:t>
      </w:r>
    </w:p>
    <w:p w14:paraId="27441552" w14:textId="77777777" w:rsidR="00FE4912" w:rsidRPr="00012BE7" w:rsidRDefault="00FE4912" w:rsidP="00C917F3">
      <w:pPr>
        <w:pStyle w:val="ListParagraph"/>
        <w:numPr>
          <w:ilvl w:val="0"/>
          <w:numId w:val="3"/>
        </w:numPr>
        <w:jc w:val="thaiDistribute"/>
        <w:rPr>
          <w:rFonts w:ascii="Arial" w:hAnsi="Arial" w:cs="Arial"/>
          <w:sz w:val="20"/>
          <w:szCs w:val="20"/>
        </w:rPr>
      </w:pPr>
      <w:r w:rsidRPr="00012BE7">
        <w:rPr>
          <w:rFonts w:ascii="Arial" w:hAnsi="Arial" w:cs="Arial"/>
          <w:sz w:val="20"/>
          <w:szCs w:val="20"/>
        </w:rPr>
        <w:t>income from service on advisory committees or review panels for public or non-proﬁt entities; or</w:t>
      </w:r>
    </w:p>
    <w:p w14:paraId="27441553" w14:textId="77777777" w:rsidR="00FE4912" w:rsidRPr="00012BE7" w:rsidRDefault="00FE4912" w:rsidP="00C917F3">
      <w:pPr>
        <w:pStyle w:val="ListParagraph"/>
        <w:numPr>
          <w:ilvl w:val="0"/>
          <w:numId w:val="3"/>
        </w:numPr>
        <w:jc w:val="thaiDistribute"/>
        <w:rPr>
          <w:rFonts w:ascii="Arial" w:hAnsi="Arial" w:cs="Arial"/>
          <w:sz w:val="20"/>
          <w:szCs w:val="20"/>
        </w:rPr>
      </w:pPr>
      <w:r w:rsidRPr="00012BE7">
        <w:rPr>
          <w:rFonts w:ascii="Arial" w:hAnsi="Arial" w:cs="Arial"/>
          <w:sz w:val="20"/>
          <w:szCs w:val="20"/>
        </w:rPr>
        <w:t xml:space="preserve">An equity interest that when aggregated for the IRB member and the IRB member’s spouse and dependent children, meets both of the following tests; Does not exceed 300,000 </w:t>
      </w:r>
      <w:r w:rsidR="00EA7DF9" w:rsidRPr="00012BE7">
        <w:rPr>
          <w:rFonts w:ascii="Arial" w:hAnsi="Arial" w:cs="Arial"/>
          <w:sz w:val="20"/>
          <w:szCs w:val="20"/>
        </w:rPr>
        <w:t>baht in</w:t>
      </w:r>
      <w:r w:rsidRPr="00012BE7">
        <w:rPr>
          <w:rFonts w:ascii="Arial" w:hAnsi="Arial" w:cs="Arial"/>
          <w:sz w:val="20"/>
          <w:szCs w:val="20"/>
        </w:rPr>
        <w:t xml:space="preserve"> value as determined through reference to public prices of other reasonabl</w:t>
      </w:r>
      <w:r w:rsidR="00232137" w:rsidRPr="00012BE7">
        <w:rPr>
          <w:rFonts w:ascii="Arial" w:hAnsi="Arial" w:cs="Arial"/>
          <w:sz w:val="20"/>
          <w:szCs w:val="20"/>
        </w:rPr>
        <w:t>e</w:t>
      </w:r>
      <w:r w:rsidRPr="00012BE7">
        <w:rPr>
          <w:rFonts w:ascii="Arial" w:hAnsi="Arial" w:cs="Arial"/>
          <w:sz w:val="20"/>
          <w:szCs w:val="20"/>
        </w:rPr>
        <w:t xml:space="preserve"> measures of fair market value, and does not represent more than a 5% ownership interest in any single entity; or,</w:t>
      </w:r>
    </w:p>
    <w:p w14:paraId="27441554" w14:textId="77777777" w:rsidR="00FE4912" w:rsidRPr="00012BE7" w:rsidRDefault="00FE4912" w:rsidP="00C917F3">
      <w:pPr>
        <w:pStyle w:val="ListParagraph"/>
        <w:numPr>
          <w:ilvl w:val="0"/>
          <w:numId w:val="3"/>
        </w:numPr>
        <w:jc w:val="thaiDistribute"/>
        <w:rPr>
          <w:rFonts w:ascii="Arial" w:hAnsi="Arial" w:cs="Arial"/>
          <w:sz w:val="20"/>
          <w:szCs w:val="20"/>
        </w:rPr>
      </w:pPr>
      <w:r w:rsidRPr="00012BE7">
        <w:rPr>
          <w:rFonts w:ascii="Arial" w:hAnsi="Arial" w:cs="Arial"/>
          <w:sz w:val="20"/>
          <w:szCs w:val="20"/>
        </w:rPr>
        <w:t xml:space="preserve">Salary, royalties or other payments that when aggregated for the </w:t>
      </w:r>
      <w:r w:rsidR="008A426D" w:rsidRPr="00012BE7">
        <w:rPr>
          <w:rFonts w:ascii="Arial" w:hAnsi="Arial" w:cs="Arial"/>
          <w:sz w:val="20"/>
          <w:szCs w:val="20"/>
        </w:rPr>
        <w:t xml:space="preserve">IRB </w:t>
      </w:r>
      <w:r w:rsidRPr="00012BE7">
        <w:rPr>
          <w:rFonts w:ascii="Arial" w:hAnsi="Arial" w:cs="Arial"/>
          <w:sz w:val="20"/>
          <w:szCs w:val="20"/>
        </w:rPr>
        <w:t>member and the IRB f</w:t>
      </w:r>
      <w:r w:rsidR="00232137" w:rsidRPr="00012BE7">
        <w:rPr>
          <w:rFonts w:ascii="Arial" w:hAnsi="Arial" w:cs="Arial"/>
          <w:sz w:val="20"/>
          <w:szCs w:val="20"/>
        </w:rPr>
        <w:t>amily member’</w:t>
      </w:r>
      <w:r w:rsidRPr="00012BE7">
        <w:rPr>
          <w:rFonts w:ascii="Arial" w:hAnsi="Arial" w:cs="Arial"/>
          <w:sz w:val="20"/>
          <w:szCs w:val="20"/>
        </w:rPr>
        <w:t xml:space="preserve">s and dependent children over the next 12 months, are not expected to exceed 300,000 baht </w:t>
      </w:r>
    </w:p>
    <w:p w14:paraId="27441555" w14:textId="77777777" w:rsidR="00FE4912" w:rsidRPr="00012BE7" w:rsidRDefault="00FE4912" w:rsidP="00C917F3">
      <w:pPr>
        <w:ind w:firstLine="360"/>
        <w:jc w:val="thaiDistribute"/>
        <w:rPr>
          <w:rFonts w:ascii="Arial" w:hAnsi="Arial" w:cs="Arial"/>
          <w:sz w:val="20"/>
          <w:szCs w:val="20"/>
        </w:rPr>
      </w:pPr>
      <w:r w:rsidRPr="00012BE7">
        <w:rPr>
          <w:rFonts w:ascii="Arial" w:hAnsi="Arial" w:cs="Arial"/>
          <w:sz w:val="20"/>
          <w:szCs w:val="20"/>
        </w:rPr>
        <w:t xml:space="preserve">I also recognize that the protection of human subjects requires objectivity in communication risks, selecting subjects, promoting informed consent, and gathering, analyzing and reporting data. Therefore, </w:t>
      </w:r>
      <w:r w:rsidR="00116E87" w:rsidRPr="00012BE7">
        <w:rPr>
          <w:rFonts w:ascii="Arial" w:hAnsi="Arial" w:cs="Arial"/>
          <w:sz w:val="20"/>
          <w:szCs w:val="20"/>
        </w:rPr>
        <w:t>I</w:t>
      </w:r>
      <w:r w:rsidRPr="00012BE7">
        <w:rPr>
          <w:rFonts w:ascii="Arial" w:hAnsi="Arial" w:cs="Arial"/>
          <w:sz w:val="20"/>
          <w:szCs w:val="20"/>
        </w:rPr>
        <w:t xml:space="preserve"> will consider conﬂict of </w:t>
      </w:r>
      <w:r w:rsidR="00232137" w:rsidRPr="00012BE7">
        <w:rPr>
          <w:rFonts w:ascii="Arial" w:hAnsi="Arial" w:cs="Arial"/>
          <w:sz w:val="20"/>
          <w:szCs w:val="20"/>
        </w:rPr>
        <w:t>interest issues in my deliberatio</w:t>
      </w:r>
      <w:r w:rsidRPr="00012BE7">
        <w:rPr>
          <w:rFonts w:ascii="Arial" w:hAnsi="Arial" w:cs="Arial"/>
          <w:sz w:val="20"/>
          <w:szCs w:val="20"/>
        </w:rPr>
        <w:t>n of applications, and when appropriate, will recommend that researchers include suitable disclosure statements and relevant information related to conflict of interests in informed consent documents.</w:t>
      </w:r>
    </w:p>
    <w:p w14:paraId="27441556" w14:textId="77777777" w:rsidR="00FE4912" w:rsidRPr="00012BE7" w:rsidRDefault="00FE4912" w:rsidP="00C917F3">
      <w:pPr>
        <w:ind w:firstLine="360"/>
        <w:jc w:val="thaiDistribute"/>
        <w:rPr>
          <w:rFonts w:ascii="Arial" w:hAnsi="Arial" w:cs="Arial"/>
          <w:sz w:val="20"/>
          <w:szCs w:val="20"/>
        </w:rPr>
      </w:pPr>
      <w:r w:rsidRPr="00012BE7">
        <w:rPr>
          <w:rFonts w:ascii="Arial" w:hAnsi="Arial" w:cs="Arial"/>
          <w:sz w:val="20"/>
          <w:szCs w:val="20"/>
        </w:rPr>
        <w:t>By signing this document, I acknowledge that l have rea</w:t>
      </w:r>
      <w:r w:rsidR="00586820" w:rsidRPr="00012BE7">
        <w:rPr>
          <w:rFonts w:ascii="Arial" w:hAnsi="Arial" w:cs="Arial"/>
          <w:sz w:val="20"/>
          <w:szCs w:val="20"/>
        </w:rPr>
        <w:t xml:space="preserve">d the statement on conflict </w:t>
      </w:r>
      <w:r w:rsidR="00EA7DF9" w:rsidRPr="00012BE7">
        <w:rPr>
          <w:rFonts w:ascii="Arial" w:hAnsi="Arial" w:cs="Arial"/>
          <w:sz w:val="20"/>
          <w:szCs w:val="20"/>
        </w:rPr>
        <w:t>of interest</w:t>
      </w:r>
      <w:r w:rsidR="00232137" w:rsidRPr="00012BE7">
        <w:rPr>
          <w:rFonts w:ascii="Arial" w:hAnsi="Arial" w:cs="Arial"/>
          <w:sz w:val="20"/>
          <w:szCs w:val="20"/>
        </w:rPr>
        <w:t xml:space="preserve"> and that I will notify the I</w:t>
      </w:r>
      <w:r w:rsidRPr="00012BE7">
        <w:rPr>
          <w:rFonts w:ascii="Arial" w:hAnsi="Arial" w:cs="Arial"/>
          <w:sz w:val="20"/>
          <w:szCs w:val="20"/>
        </w:rPr>
        <w:t xml:space="preserve">RB of any potential conﬂicts of interest </w:t>
      </w:r>
      <w:r w:rsidR="007C5DFC" w:rsidRPr="00012BE7">
        <w:rPr>
          <w:rFonts w:ascii="Arial" w:hAnsi="Arial" w:cs="Arial"/>
          <w:sz w:val="20"/>
          <w:szCs w:val="20"/>
        </w:rPr>
        <w:t>I</w:t>
      </w:r>
      <w:r w:rsidRPr="00012BE7">
        <w:rPr>
          <w:rFonts w:ascii="Arial" w:hAnsi="Arial" w:cs="Arial"/>
          <w:sz w:val="20"/>
          <w:szCs w:val="20"/>
        </w:rPr>
        <w:t xml:space="preserve"> may have on a protocol by protocol basis.</w:t>
      </w:r>
    </w:p>
    <w:p w14:paraId="27441557" w14:textId="77777777" w:rsidR="00FE4912" w:rsidRPr="00012BE7" w:rsidRDefault="00FE4912" w:rsidP="00C917F3">
      <w:pPr>
        <w:ind w:firstLine="360"/>
        <w:jc w:val="thaiDistribute"/>
        <w:rPr>
          <w:rFonts w:ascii="Arial" w:hAnsi="Arial" w:cs="Arial"/>
          <w:sz w:val="20"/>
          <w:szCs w:val="20"/>
        </w:rPr>
      </w:pPr>
      <w:r w:rsidRPr="00012BE7">
        <w:rPr>
          <w:rFonts w:ascii="Arial" w:hAnsi="Arial" w:cs="Arial"/>
          <w:sz w:val="20"/>
          <w:szCs w:val="20"/>
        </w:rPr>
        <w:t xml:space="preserve">l </w:t>
      </w:r>
      <w:r w:rsidRPr="00012BE7">
        <w:rPr>
          <w:rFonts w:ascii="Arial" w:hAnsi="Arial" w:cs="Arial"/>
          <w:sz w:val="32"/>
          <w:szCs w:val="32"/>
        </w:rPr>
        <w:sym w:font="Wingdings" w:char="F0A8"/>
      </w:r>
      <w:r w:rsidRPr="00012BE7">
        <w:rPr>
          <w:rFonts w:ascii="Arial" w:hAnsi="Arial" w:cs="Arial"/>
          <w:sz w:val="20"/>
          <w:szCs w:val="20"/>
        </w:rPr>
        <w:t xml:space="preserve"> do, </w:t>
      </w:r>
      <w:r w:rsidRPr="00012BE7">
        <w:rPr>
          <w:rFonts w:ascii="Arial" w:hAnsi="Arial" w:cs="Arial"/>
          <w:sz w:val="32"/>
          <w:szCs w:val="32"/>
        </w:rPr>
        <w:sym w:font="Wingdings" w:char="F0A8"/>
      </w:r>
      <w:r w:rsidRPr="00012BE7">
        <w:rPr>
          <w:rFonts w:ascii="Arial" w:hAnsi="Arial" w:cs="Arial"/>
          <w:sz w:val="20"/>
          <w:szCs w:val="20"/>
        </w:rPr>
        <w:t xml:space="preserve"> do not have a COI based on the information provided in the form, and will provide details to the Administrative or Steering Committee on Ethics for Research in Human of any potential changes of conﬂ</w:t>
      </w:r>
      <w:r w:rsidR="00586820" w:rsidRPr="00012BE7">
        <w:rPr>
          <w:rFonts w:ascii="Arial" w:hAnsi="Arial" w:cs="Arial"/>
          <w:sz w:val="20"/>
          <w:szCs w:val="20"/>
        </w:rPr>
        <w:t>ict of interest in the future.</w:t>
      </w:r>
    </w:p>
    <w:p w14:paraId="27441558" w14:textId="77777777" w:rsidR="00FE4912" w:rsidRPr="00012BE7" w:rsidRDefault="00FE4912" w:rsidP="00FE4912">
      <w:pPr>
        <w:rPr>
          <w:rFonts w:ascii="Arial" w:hAnsi="Arial" w:cs="Arial"/>
          <w:sz w:val="20"/>
          <w:szCs w:val="20"/>
        </w:rPr>
      </w:pPr>
    </w:p>
    <w:p w14:paraId="27441559" w14:textId="77777777" w:rsidR="00FE4912" w:rsidRPr="00012BE7" w:rsidRDefault="00FE4912" w:rsidP="00FE4912">
      <w:pPr>
        <w:rPr>
          <w:rFonts w:ascii="Arial" w:hAnsi="Arial" w:cs="Arial"/>
          <w:sz w:val="20"/>
          <w:szCs w:val="20"/>
        </w:rPr>
      </w:pPr>
      <w:r w:rsidRPr="00012BE7">
        <w:rPr>
          <w:rFonts w:ascii="Arial" w:hAnsi="Arial" w:cs="Arial"/>
          <w:sz w:val="20"/>
          <w:szCs w:val="20"/>
        </w:rPr>
        <w:t>_____________________________________                               _______________________</w:t>
      </w:r>
    </w:p>
    <w:p w14:paraId="2744155A" w14:textId="77777777" w:rsidR="00FE4912" w:rsidRPr="00012BE7" w:rsidRDefault="00FE4912" w:rsidP="00FE4912">
      <w:pPr>
        <w:rPr>
          <w:rFonts w:ascii="Arial" w:hAnsi="Arial" w:cs="Arial"/>
          <w:sz w:val="20"/>
          <w:szCs w:val="20"/>
        </w:rPr>
      </w:pPr>
      <w:r w:rsidRPr="00012BE7">
        <w:rPr>
          <w:rFonts w:ascii="Arial" w:hAnsi="Arial" w:cs="Arial"/>
          <w:sz w:val="20"/>
          <w:szCs w:val="20"/>
        </w:rPr>
        <w:t xml:space="preserve">Signature of: </w:t>
      </w:r>
      <w:r w:rsidRPr="00012BE7">
        <w:rPr>
          <w:rFonts w:ascii="Arial" w:hAnsi="Arial" w:cs="Arial"/>
          <w:sz w:val="20"/>
          <w:szCs w:val="20"/>
        </w:rPr>
        <w:tab/>
      </w:r>
      <w:r w:rsidRPr="00012BE7">
        <w:rPr>
          <w:rFonts w:ascii="Arial" w:hAnsi="Arial" w:cs="Arial"/>
          <w:sz w:val="20"/>
          <w:szCs w:val="20"/>
        </w:rPr>
        <w:tab/>
      </w:r>
      <w:r w:rsidRPr="00012BE7">
        <w:rPr>
          <w:rFonts w:ascii="Arial" w:hAnsi="Arial" w:cs="Arial"/>
          <w:sz w:val="20"/>
          <w:szCs w:val="20"/>
        </w:rPr>
        <w:tab/>
      </w:r>
      <w:r w:rsidRPr="00012BE7">
        <w:rPr>
          <w:rFonts w:ascii="Arial" w:hAnsi="Arial" w:cs="Arial"/>
          <w:sz w:val="20"/>
          <w:szCs w:val="20"/>
        </w:rPr>
        <w:tab/>
      </w:r>
      <w:r w:rsidRPr="00012BE7">
        <w:rPr>
          <w:rFonts w:ascii="Arial" w:hAnsi="Arial" w:cs="Arial"/>
          <w:sz w:val="20"/>
          <w:szCs w:val="20"/>
        </w:rPr>
        <w:tab/>
      </w:r>
      <w:r w:rsidRPr="00012BE7">
        <w:rPr>
          <w:rFonts w:ascii="Arial" w:hAnsi="Arial" w:cs="Arial"/>
          <w:sz w:val="20"/>
          <w:szCs w:val="20"/>
        </w:rPr>
        <w:tab/>
      </w:r>
      <w:r w:rsidRPr="00012BE7">
        <w:rPr>
          <w:rFonts w:ascii="Arial" w:hAnsi="Arial" w:cs="Arial"/>
          <w:sz w:val="20"/>
          <w:szCs w:val="20"/>
        </w:rPr>
        <w:tab/>
      </w:r>
      <w:r w:rsidR="0016099A" w:rsidRPr="00012BE7">
        <w:rPr>
          <w:rFonts w:ascii="Arial" w:hAnsi="Arial" w:cs="Arial"/>
          <w:sz w:val="20"/>
          <w:szCs w:val="20"/>
        </w:rPr>
        <w:t xml:space="preserve">            </w:t>
      </w:r>
      <w:r w:rsidRPr="00012BE7">
        <w:rPr>
          <w:rFonts w:ascii="Arial" w:hAnsi="Arial" w:cs="Arial"/>
          <w:sz w:val="20"/>
          <w:szCs w:val="20"/>
        </w:rPr>
        <w:t xml:space="preserve">        Date</w:t>
      </w:r>
    </w:p>
    <w:p w14:paraId="2744155B" w14:textId="77777777" w:rsidR="00FE4912" w:rsidRPr="00012BE7" w:rsidRDefault="00FE4912" w:rsidP="00FE4912">
      <w:pPr>
        <w:rPr>
          <w:rFonts w:ascii="Arial" w:hAnsi="Arial" w:cs="Arial"/>
          <w:sz w:val="20"/>
          <w:szCs w:val="20"/>
        </w:rPr>
      </w:pPr>
    </w:p>
    <w:p w14:paraId="2744155C" w14:textId="77777777" w:rsidR="00FE4912" w:rsidRPr="00012BE7" w:rsidRDefault="00FE4912" w:rsidP="003C6C01">
      <w:pPr>
        <w:spacing w:after="0"/>
        <w:rPr>
          <w:rFonts w:ascii="Arial" w:hAnsi="Arial" w:cs="Arial"/>
          <w:sz w:val="20"/>
          <w:szCs w:val="20"/>
        </w:rPr>
      </w:pPr>
      <w:r w:rsidRPr="00012BE7">
        <w:rPr>
          <w:rFonts w:ascii="Arial" w:hAnsi="Arial" w:cs="Arial"/>
          <w:sz w:val="32"/>
          <w:szCs w:val="32"/>
        </w:rPr>
        <w:sym w:font="Wingdings" w:char="F0A8"/>
      </w:r>
      <w:r w:rsidRPr="00012BE7">
        <w:rPr>
          <w:rFonts w:ascii="Arial" w:hAnsi="Arial" w:cs="Arial"/>
          <w:sz w:val="20"/>
          <w:szCs w:val="20"/>
        </w:rPr>
        <w:t xml:space="preserve"> IRB chair</w:t>
      </w:r>
    </w:p>
    <w:p w14:paraId="2744155D" w14:textId="77777777" w:rsidR="00FE4912" w:rsidRPr="00012BE7" w:rsidRDefault="00FE4912" w:rsidP="003C6C01">
      <w:pPr>
        <w:spacing w:after="0"/>
        <w:rPr>
          <w:rFonts w:ascii="Arial" w:hAnsi="Arial" w:cs="Arial"/>
          <w:sz w:val="20"/>
          <w:szCs w:val="20"/>
        </w:rPr>
      </w:pPr>
      <w:r w:rsidRPr="00012BE7">
        <w:rPr>
          <w:rFonts w:ascii="Arial" w:hAnsi="Arial" w:cs="Arial"/>
          <w:sz w:val="32"/>
          <w:szCs w:val="32"/>
        </w:rPr>
        <w:sym w:font="Wingdings" w:char="F0A8"/>
      </w:r>
      <w:r w:rsidRPr="00012BE7">
        <w:rPr>
          <w:rFonts w:ascii="Arial" w:hAnsi="Arial" w:cs="Arial"/>
          <w:sz w:val="20"/>
          <w:szCs w:val="20"/>
        </w:rPr>
        <w:t xml:space="preserve"> </w:t>
      </w:r>
      <w:r w:rsidR="00586820" w:rsidRPr="00012BE7">
        <w:rPr>
          <w:rFonts w:ascii="Arial" w:hAnsi="Arial" w:cs="Arial"/>
          <w:sz w:val="20"/>
          <w:szCs w:val="20"/>
        </w:rPr>
        <w:t>IRB</w:t>
      </w:r>
      <w:r w:rsidRPr="00012BE7">
        <w:rPr>
          <w:rFonts w:ascii="Arial" w:hAnsi="Arial" w:cs="Arial"/>
          <w:sz w:val="20"/>
          <w:szCs w:val="20"/>
        </w:rPr>
        <w:t xml:space="preserve"> member</w:t>
      </w:r>
    </w:p>
    <w:p w14:paraId="2744155E" w14:textId="77777777" w:rsidR="00FE4912" w:rsidRPr="00012BE7" w:rsidRDefault="00FE4912" w:rsidP="003C6C01">
      <w:pPr>
        <w:spacing w:after="0"/>
        <w:rPr>
          <w:rFonts w:ascii="Arial" w:hAnsi="Arial" w:cs="Arial"/>
          <w:sz w:val="20"/>
          <w:szCs w:val="20"/>
        </w:rPr>
      </w:pPr>
      <w:r w:rsidRPr="00012BE7">
        <w:rPr>
          <w:rFonts w:ascii="Arial" w:hAnsi="Arial" w:cs="Arial"/>
          <w:sz w:val="32"/>
          <w:szCs w:val="32"/>
        </w:rPr>
        <w:sym w:font="Wingdings" w:char="F0A8"/>
      </w:r>
      <w:r w:rsidRPr="00012BE7">
        <w:rPr>
          <w:rFonts w:ascii="Arial" w:hAnsi="Arial" w:cs="Arial"/>
          <w:sz w:val="20"/>
          <w:szCs w:val="20"/>
        </w:rPr>
        <w:t xml:space="preserve"> IRB consultant</w:t>
      </w:r>
    </w:p>
    <w:p w14:paraId="2744155F" w14:textId="77777777" w:rsidR="00232137" w:rsidRPr="00012BE7" w:rsidRDefault="00FE4912" w:rsidP="003C6C01">
      <w:pPr>
        <w:spacing w:after="0"/>
        <w:rPr>
          <w:rFonts w:ascii="Arial" w:hAnsi="Arial" w:cs="Arial"/>
          <w:sz w:val="20"/>
          <w:szCs w:val="20"/>
        </w:rPr>
      </w:pPr>
      <w:r w:rsidRPr="00012BE7">
        <w:rPr>
          <w:rFonts w:ascii="Arial" w:hAnsi="Arial" w:cs="Arial"/>
          <w:sz w:val="32"/>
          <w:szCs w:val="32"/>
        </w:rPr>
        <w:sym w:font="Wingdings" w:char="F0A8"/>
      </w:r>
      <w:r w:rsidRPr="00012BE7">
        <w:rPr>
          <w:rFonts w:ascii="Arial" w:hAnsi="Arial" w:cs="Arial"/>
          <w:sz w:val="20"/>
          <w:szCs w:val="20"/>
        </w:rPr>
        <w:t xml:space="preserve"> IRB staff</w:t>
      </w:r>
    </w:p>
    <w:p w14:paraId="27441560" w14:textId="77777777" w:rsidR="00FE4912" w:rsidRPr="00012BE7" w:rsidRDefault="00232137" w:rsidP="003C6C01">
      <w:pPr>
        <w:spacing w:after="0"/>
        <w:rPr>
          <w:rFonts w:ascii="Arial" w:hAnsi="Arial" w:cs="Arial"/>
          <w:sz w:val="20"/>
          <w:szCs w:val="20"/>
        </w:rPr>
      </w:pPr>
      <w:r w:rsidRPr="00012BE7">
        <w:rPr>
          <w:rFonts w:ascii="Arial" w:hAnsi="Arial" w:cs="Arial"/>
          <w:sz w:val="32"/>
          <w:szCs w:val="32"/>
        </w:rPr>
        <w:sym w:font="Wingdings" w:char="F0A8"/>
      </w:r>
      <w:r w:rsidRPr="00012BE7">
        <w:rPr>
          <w:rFonts w:ascii="Arial" w:hAnsi="Arial" w:cs="Arial"/>
          <w:sz w:val="20"/>
          <w:szCs w:val="20"/>
        </w:rPr>
        <w:t xml:space="preserve"> </w:t>
      </w:r>
      <w:r w:rsidR="00FE4912" w:rsidRPr="00012BE7">
        <w:rPr>
          <w:rFonts w:ascii="Arial" w:hAnsi="Arial" w:cs="Arial"/>
          <w:sz w:val="20"/>
          <w:szCs w:val="20"/>
        </w:rPr>
        <w:t xml:space="preserve">Other (specify position) </w:t>
      </w:r>
      <w:r w:rsidRPr="00012BE7">
        <w:rPr>
          <w:rFonts w:ascii="Arial" w:hAnsi="Arial" w:cs="Arial"/>
          <w:sz w:val="20"/>
          <w:szCs w:val="20"/>
        </w:rPr>
        <w:t>________________________________________</w:t>
      </w:r>
    </w:p>
    <w:p w14:paraId="27441561" w14:textId="77777777" w:rsidR="00FE4912" w:rsidRPr="00012BE7" w:rsidRDefault="00FE4912" w:rsidP="00FE4912">
      <w:pPr>
        <w:rPr>
          <w:rFonts w:ascii="Arial" w:hAnsi="Arial" w:cs="Arial"/>
          <w:sz w:val="20"/>
          <w:szCs w:val="20"/>
        </w:rPr>
      </w:pPr>
    </w:p>
    <w:p w14:paraId="58CC800C" w14:textId="77777777" w:rsidR="00DA2790" w:rsidRDefault="00DA2790" w:rsidP="00FE4912">
      <w:pPr>
        <w:rPr>
          <w:rFonts w:ascii="Arial" w:hAnsi="Arial" w:cs="Arial"/>
          <w:sz w:val="20"/>
          <w:szCs w:val="20"/>
        </w:rPr>
      </w:pPr>
    </w:p>
    <w:p w14:paraId="27441563" w14:textId="1846DC61" w:rsidR="003C6C01" w:rsidRPr="00C92FF7" w:rsidRDefault="006E716A" w:rsidP="00D1646A">
      <w:pPr>
        <w:rPr>
          <w:rFonts w:ascii="Arial" w:hAnsi="Arial" w:cs="Arial"/>
          <w:sz w:val="20"/>
          <w:szCs w:val="20"/>
        </w:rPr>
      </w:pPr>
      <w:r w:rsidRPr="00012BE7">
        <w:rPr>
          <w:rFonts w:ascii="Arial" w:hAnsi="Arial" w:cs="Arial"/>
          <w:sz w:val="20"/>
          <w:szCs w:val="20"/>
        </w:rPr>
        <w:t>The</w:t>
      </w:r>
      <w:r w:rsidR="00232137" w:rsidRPr="00012BE7">
        <w:rPr>
          <w:rFonts w:ascii="Arial" w:hAnsi="Arial" w:cs="Arial"/>
          <w:sz w:val="20"/>
          <w:szCs w:val="20"/>
        </w:rPr>
        <w:t xml:space="preserve"> </w:t>
      </w:r>
      <w:r w:rsidR="008A426D" w:rsidRPr="00012BE7">
        <w:rPr>
          <w:rFonts w:ascii="Arial" w:hAnsi="Arial" w:cs="Arial"/>
          <w:sz w:val="20"/>
          <w:szCs w:val="20"/>
        </w:rPr>
        <w:t xml:space="preserve">IRB </w:t>
      </w:r>
      <w:r w:rsidR="00232137" w:rsidRPr="00012BE7">
        <w:rPr>
          <w:rFonts w:ascii="Arial" w:hAnsi="Arial" w:cs="Arial"/>
          <w:sz w:val="20"/>
          <w:szCs w:val="20"/>
        </w:rPr>
        <w:t>chair and each I</w:t>
      </w:r>
      <w:r w:rsidR="00FE4912" w:rsidRPr="00012BE7">
        <w:rPr>
          <w:rFonts w:ascii="Arial" w:hAnsi="Arial" w:cs="Arial"/>
          <w:sz w:val="20"/>
          <w:szCs w:val="20"/>
        </w:rPr>
        <w:t>RB member s</w:t>
      </w:r>
      <w:r w:rsidR="00232137" w:rsidRPr="00012BE7">
        <w:rPr>
          <w:rFonts w:ascii="Arial" w:hAnsi="Arial" w:cs="Arial"/>
          <w:sz w:val="20"/>
          <w:szCs w:val="20"/>
        </w:rPr>
        <w:t>hould complete this form annuall</w:t>
      </w:r>
      <w:r w:rsidR="00FE4912" w:rsidRPr="00012BE7">
        <w:rPr>
          <w:rFonts w:ascii="Arial" w:hAnsi="Arial" w:cs="Arial"/>
          <w:sz w:val="20"/>
          <w:szCs w:val="20"/>
        </w:rPr>
        <w:t>y,</w:t>
      </w:r>
    </w:p>
    <w:sectPr w:rsidR="003C6C01" w:rsidRPr="00C92FF7" w:rsidSect="00C92FF7">
      <w:headerReference w:type="default" r:id="rId7"/>
      <w:footerReference w:type="default" r:id="rId8"/>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9492A" w14:textId="77777777" w:rsidR="0086252C" w:rsidRDefault="0086252C" w:rsidP="00232137">
      <w:pPr>
        <w:spacing w:after="0" w:line="240" w:lineRule="auto"/>
      </w:pPr>
      <w:r>
        <w:separator/>
      </w:r>
    </w:p>
  </w:endnote>
  <w:endnote w:type="continuationSeparator" w:id="0">
    <w:p w14:paraId="679C9303" w14:textId="77777777" w:rsidR="0086252C" w:rsidRDefault="0086252C" w:rsidP="0023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0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DE"/>
    <w:family w:val="roman"/>
    <w:pitch w:val="variable"/>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730143056"/>
      <w:docPartObj>
        <w:docPartGallery w:val="Page Numbers (Bottom of Page)"/>
        <w:docPartUnique/>
      </w:docPartObj>
    </w:sdtPr>
    <w:sdtEndPr/>
    <w:sdtContent>
      <w:sdt>
        <w:sdtPr>
          <w:rPr>
            <w:rFonts w:ascii="Arial" w:hAnsi="Arial" w:cs="Arial"/>
            <w:sz w:val="18"/>
            <w:szCs w:val="18"/>
          </w:rPr>
          <w:id w:val="-1669238322"/>
          <w:docPartObj>
            <w:docPartGallery w:val="Page Numbers (Top of Page)"/>
            <w:docPartUnique/>
          </w:docPartObj>
        </w:sdtPr>
        <w:sdtEndPr/>
        <w:sdtContent>
          <w:p w14:paraId="2744156A" w14:textId="37D8EB22" w:rsidR="0016099A" w:rsidRPr="00C92FF7" w:rsidRDefault="00C92FF7">
            <w:pPr>
              <w:pStyle w:val="Footer"/>
              <w:rPr>
                <w:rFonts w:ascii="Arial" w:hAnsi="Arial" w:cs="Arial"/>
                <w:sz w:val="18"/>
                <w:szCs w:val="18"/>
              </w:rPr>
            </w:pPr>
            <w:r>
              <w:rPr>
                <w:rFonts w:ascii="Arial" w:hAnsi="Arial" w:cs="Arial"/>
                <w:sz w:val="18"/>
                <w:szCs w:val="18"/>
              </w:rPr>
              <w:t>FM-03-BDMS-123</w:t>
            </w:r>
            <w:r w:rsidR="008411A6">
              <w:rPr>
                <w:rFonts w:ascii="Arial" w:hAnsi="Arial" w:cs="Arial"/>
                <w:sz w:val="18"/>
                <w:szCs w:val="18"/>
              </w:rPr>
              <w:t xml:space="preserve"> EN</w:t>
            </w:r>
            <w:r>
              <w:rPr>
                <w:rFonts w:ascii="Arial" w:hAnsi="Arial" w:cs="Arial"/>
                <w:sz w:val="18"/>
                <w:szCs w:val="18"/>
              </w:rPr>
              <w:t xml:space="preserve"> </w:t>
            </w:r>
            <w:r w:rsidR="0016099A" w:rsidRPr="0016099A">
              <w:rPr>
                <w:rFonts w:ascii="Arial" w:hAnsi="Arial" w:cs="Arial"/>
                <w:sz w:val="18"/>
                <w:szCs w:val="18"/>
              </w:rPr>
              <w:t>Rev</w:t>
            </w:r>
            <w:r w:rsidR="0016099A" w:rsidRPr="006E716A">
              <w:rPr>
                <w:rFonts w:ascii="Arial" w:hAnsi="Arial" w:cs="Arial"/>
                <w:color w:val="000000" w:themeColor="text1"/>
                <w:sz w:val="18"/>
                <w:szCs w:val="18"/>
              </w:rPr>
              <w:t>.</w:t>
            </w:r>
            <w:r w:rsidR="008411A6">
              <w:rPr>
                <w:rFonts w:ascii="Arial" w:hAnsi="Arial" w:cs="Arial"/>
                <w:color w:val="000000" w:themeColor="text1"/>
                <w:sz w:val="18"/>
                <w:szCs w:val="18"/>
              </w:rPr>
              <w:t>0</w:t>
            </w:r>
            <w:r>
              <w:rPr>
                <w:rFonts w:ascii="Arial" w:hAnsi="Arial" w:cs="Arial"/>
                <w:color w:val="000000" w:themeColor="text1"/>
                <w:sz w:val="18"/>
                <w:szCs w:val="18"/>
              </w:rPr>
              <w:t>0</w:t>
            </w:r>
            <w:r w:rsidR="0016099A" w:rsidRPr="006E716A">
              <w:rPr>
                <w:rFonts w:ascii="Arial" w:hAnsi="Arial" w:cs="Arial"/>
                <w:color w:val="000000" w:themeColor="text1"/>
                <w:sz w:val="18"/>
                <w:szCs w:val="18"/>
              </w:rPr>
              <w:t xml:space="preserve"> (</w:t>
            </w:r>
            <w:r w:rsidR="008411A6">
              <w:rPr>
                <w:rFonts w:ascii="Arial" w:hAnsi="Arial" w:cs="Arial"/>
                <w:color w:val="000000" w:themeColor="text1"/>
                <w:sz w:val="18"/>
                <w:szCs w:val="18"/>
              </w:rPr>
              <w:t>8</w:t>
            </w:r>
            <w:r w:rsidR="00EA7DF9">
              <w:rPr>
                <w:rFonts w:ascii="Arial" w:hAnsi="Arial" w:cs="Cordia New"/>
                <w:color w:val="000000" w:themeColor="text1"/>
                <w:sz w:val="18"/>
                <w:szCs w:val="22"/>
              </w:rPr>
              <w:t xml:space="preserve"> </w:t>
            </w:r>
            <w:r w:rsidR="008411A6">
              <w:rPr>
                <w:rFonts w:ascii="Arial" w:hAnsi="Arial" w:cs="Cordia New"/>
                <w:color w:val="000000" w:themeColor="text1"/>
                <w:sz w:val="18"/>
                <w:szCs w:val="22"/>
              </w:rPr>
              <w:t>M</w:t>
            </w:r>
            <w:r>
              <w:rPr>
                <w:rFonts w:ascii="Arial" w:hAnsi="Arial" w:cs="Cordia New"/>
                <w:color w:val="000000" w:themeColor="text1"/>
                <w:sz w:val="18"/>
                <w:szCs w:val="22"/>
              </w:rPr>
              <w:t>a</w:t>
            </w:r>
            <w:r w:rsidR="008411A6">
              <w:rPr>
                <w:rFonts w:ascii="Arial" w:hAnsi="Arial" w:cs="Cordia New"/>
                <w:color w:val="000000" w:themeColor="text1"/>
                <w:sz w:val="18"/>
                <w:szCs w:val="22"/>
              </w:rPr>
              <w:t>r</w:t>
            </w:r>
            <w:r w:rsidR="00EA7DF9">
              <w:rPr>
                <w:rFonts w:ascii="Arial" w:hAnsi="Arial" w:cs="Cordia New"/>
                <w:color w:val="000000" w:themeColor="text1"/>
                <w:sz w:val="18"/>
                <w:szCs w:val="22"/>
              </w:rPr>
              <w:t xml:space="preserve"> 202</w:t>
            </w:r>
            <w:r>
              <w:rPr>
                <w:rFonts w:ascii="Arial" w:hAnsi="Arial" w:cs="Cordia New"/>
                <w:color w:val="000000" w:themeColor="text1"/>
                <w:sz w:val="18"/>
                <w:szCs w:val="22"/>
              </w:rPr>
              <w:t>6</w:t>
            </w:r>
            <w:r w:rsidR="0016099A" w:rsidRPr="006E716A">
              <w:rPr>
                <w:rFonts w:ascii="Arial" w:hAnsi="Arial" w:cs="Arial"/>
                <w:color w:val="000000" w:themeColor="text1"/>
                <w:sz w:val="18"/>
                <w:szCs w:val="18"/>
              </w:rPr>
              <w:t>)</w:t>
            </w:r>
            <w:r w:rsidR="0016099A" w:rsidRPr="00E26CA5">
              <w:rPr>
                <w:rFonts w:ascii="Arial" w:hAnsi="Arial" w:cs="Arial"/>
                <w:color w:val="0000FF"/>
                <w:sz w:val="18"/>
                <w:szCs w:val="18"/>
              </w:rPr>
              <w:tab/>
            </w:r>
            <w:r w:rsidR="0016099A" w:rsidRPr="0016099A">
              <w:rPr>
                <w:rFonts w:ascii="Arial" w:hAnsi="Arial" w:cs="Arial"/>
                <w:sz w:val="18"/>
                <w:szCs w:val="18"/>
              </w:rPr>
              <w:t xml:space="preserve">                        Page </w:t>
            </w:r>
            <w:r w:rsidR="0016099A" w:rsidRPr="0016099A">
              <w:rPr>
                <w:rFonts w:ascii="Arial" w:hAnsi="Arial" w:cs="Arial"/>
                <w:sz w:val="18"/>
                <w:szCs w:val="18"/>
              </w:rPr>
              <w:fldChar w:fldCharType="begin"/>
            </w:r>
            <w:r w:rsidR="0016099A" w:rsidRPr="0016099A">
              <w:rPr>
                <w:rFonts w:ascii="Arial" w:hAnsi="Arial" w:cs="Arial"/>
                <w:sz w:val="18"/>
                <w:szCs w:val="18"/>
              </w:rPr>
              <w:instrText xml:space="preserve"> PAGE </w:instrText>
            </w:r>
            <w:r w:rsidR="0016099A" w:rsidRPr="0016099A">
              <w:rPr>
                <w:rFonts w:ascii="Arial" w:hAnsi="Arial" w:cs="Arial"/>
                <w:sz w:val="18"/>
                <w:szCs w:val="18"/>
              </w:rPr>
              <w:fldChar w:fldCharType="separate"/>
            </w:r>
            <w:r w:rsidR="008411A6">
              <w:rPr>
                <w:rFonts w:ascii="Arial" w:hAnsi="Arial" w:cs="Arial"/>
                <w:noProof/>
                <w:sz w:val="18"/>
                <w:szCs w:val="18"/>
              </w:rPr>
              <w:t>2</w:t>
            </w:r>
            <w:r w:rsidR="0016099A" w:rsidRPr="0016099A">
              <w:rPr>
                <w:rFonts w:ascii="Arial" w:hAnsi="Arial" w:cs="Arial"/>
                <w:sz w:val="18"/>
                <w:szCs w:val="18"/>
              </w:rPr>
              <w:fldChar w:fldCharType="end"/>
            </w:r>
            <w:r w:rsidR="0016099A" w:rsidRPr="0016099A">
              <w:rPr>
                <w:rFonts w:ascii="Arial" w:hAnsi="Arial" w:cs="Arial"/>
                <w:sz w:val="18"/>
                <w:szCs w:val="18"/>
              </w:rPr>
              <w:t>/</w:t>
            </w:r>
            <w:r w:rsidR="0016099A" w:rsidRPr="0016099A">
              <w:rPr>
                <w:rFonts w:ascii="Arial" w:hAnsi="Arial" w:cs="Arial"/>
                <w:sz w:val="18"/>
                <w:szCs w:val="18"/>
              </w:rPr>
              <w:fldChar w:fldCharType="begin"/>
            </w:r>
            <w:r w:rsidR="0016099A" w:rsidRPr="0016099A">
              <w:rPr>
                <w:rFonts w:ascii="Arial" w:hAnsi="Arial" w:cs="Arial"/>
                <w:sz w:val="18"/>
                <w:szCs w:val="18"/>
              </w:rPr>
              <w:instrText xml:space="preserve"> NUMPAGES  </w:instrText>
            </w:r>
            <w:r w:rsidR="0016099A" w:rsidRPr="0016099A">
              <w:rPr>
                <w:rFonts w:ascii="Arial" w:hAnsi="Arial" w:cs="Arial"/>
                <w:sz w:val="18"/>
                <w:szCs w:val="18"/>
              </w:rPr>
              <w:fldChar w:fldCharType="separate"/>
            </w:r>
            <w:r w:rsidR="008411A6">
              <w:rPr>
                <w:rFonts w:ascii="Arial" w:hAnsi="Arial" w:cs="Arial"/>
                <w:noProof/>
                <w:sz w:val="18"/>
                <w:szCs w:val="18"/>
              </w:rPr>
              <w:t>2</w:t>
            </w:r>
            <w:r w:rsidR="0016099A" w:rsidRPr="0016099A">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E2C5F" w14:textId="77777777" w:rsidR="0086252C" w:rsidRDefault="0086252C" w:rsidP="00232137">
      <w:pPr>
        <w:spacing w:after="0" w:line="240" w:lineRule="auto"/>
      </w:pPr>
      <w:r>
        <w:separator/>
      </w:r>
    </w:p>
  </w:footnote>
  <w:footnote w:type="continuationSeparator" w:id="0">
    <w:p w14:paraId="1C74C2A5" w14:textId="77777777" w:rsidR="0086252C" w:rsidRDefault="0086252C" w:rsidP="00232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41568" w14:textId="77777777" w:rsidR="00232137" w:rsidRDefault="00F75D60">
    <w:pPr>
      <w:pStyle w:val="Header"/>
    </w:pPr>
    <w:r>
      <w:rPr>
        <w:noProof/>
      </w:rPr>
      <w:drawing>
        <wp:inline distT="0" distB="0" distL="0" distR="0" wp14:anchorId="2744156B" wp14:editId="2744156C">
          <wp:extent cx="1647825" cy="6953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95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0D04"/>
    <w:multiLevelType w:val="hybridMultilevel"/>
    <w:tmpl w:val="D33EA6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5D27F0"/>
    <w:multiLevelType w:val="hybridMultilevel"/>
    <w:tmpl w:val="CA20D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1E7CE7"/>
    <w:multiLevelType w:val="hybridMultilevel"/>
    <w:tmpl w:val="0DFA8C5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D16575D"/>
    <w:multiLevelType w:val="hybridMultilevel"/>
    <w:tmpl w:val="BC0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41D72"/>
    <w:multiLevelType w:val="hybridMultilevel"/>
    <w:tmpl w:val="BFD4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12"/>
    <w:rsid w:val="00012BE7"/>
    <w:rsid w:val="00116E87"/>
    <w:rsid w:val="00156AA0"/>
    <w:rsid w:val="0016099A"/>
    <w:rsid w:val="002153BA"/>
    <w:rsid w:val="00232137"/>
    <w:rsid w:val="00296C52"/>
    <w:rsid w:val="002A1C10"/>
    <w:rsid w:val="002B69A1"/>
    <w:rsid w:val="002E7C5D"/>
    <w:rsid w:val="003801DC"/>
    <w:rsid w:val="003C6C01"/>
    <w:rsid w:val="003F7148"/>
    <w:rsid w:val="00445C11"/>
    <w:rsid w:val="00533ACF"/>
    <w:rsid w:val="00562A70"/>
    <w:rsid w:val="00586820"/>
    <w:rsid w:val="005957B1"/>
    <w:rsid w:val="005A620A"/>
    <w:rsid w:val="005E4AB8"/>
    <w:rsid w:val="006E716A"/>
    <w:rsid w:val="00752D07"/>
    <w:rsid w:val="00770AC7"/>
    <w:rsid w:val="00772652"/>
    <w:rsid w:val="0077297C"/>
    <w:rsid w:val="007C5DFC"/>
    <w:rsid w:val="007D3BD0"/>
    <w:rsid w:val="008411A6"/>
    <w:rsid w:val="008600F5"/>
    <w:rsid w:val="0086252C"/>
    <w:rsid w:val="008A426D"/>
    <w:rsid w:val="00900BDB"/>
    <w:rsid w:val="00934877"/>
    <w:rsid w:val="009925F3"/>
    <w:rsid w:val="009C3BB8"/>
    <w:rsid w:val="00A14B25"/>
    <w:rsid w:val="00A24EBB"/>
    <w:rsid w:val="00AC4E40"/>
    <w:rsid w:val="00B170EE"/>
    <w:rsid w:val="00B32785"/>
    <w:rsid w:val="00B47B54"/>
    <w:rsid w:val="00BB5A5B"/>
    <w:rsid w:val="00C1475D"/>
    <w:rsid w:val="00C917F3"/>
    <w:rsid w:val="00C92FF7"/>
    <w:rsid w:val="00C942D0"/>
    <w:rsid w:val="00CA510B"/>
    <w:rsid w:val="00D1646A"/>
    <w:rsid w:val="00DA2790"/>
    <w:rsid w:val="00E22A9E"/>
    <w:rsid w:val="00E26CA5"/>
    <w:rsid w:val="00E34CD6"/>
    <w:rsid w:val="00E4486E"/>
    <w:rsid w:val="00E66DE7"/>
    <w:rsid w:val="00EA2E1D"/>
    <w:rsid w:val="00EA7DF9"/>
    <w:rsid w:val="00F75D60"/>
    <w:rsid w:val="00FE491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41534"/>
  <w15:docId w15:val="{7BF3F6AE-B15B-43F7-9FFE-D6504837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912"/>
    <w:pPr>
      <w:ind w:left="720"/>
      <w:contextualSpacing/>
    </w:pPr>
  </w:style>
  <w:style w:type="paragraph" w:styleId="Header">
    <w:name w:val="header"/>
    <w:basedOn w:val="Normal"/>
    <w:link w:val="HeaderChar"/>
    <w:uiPriority w:val="99"/>
    <w:unhideWhenUsed/>
    <w:rsid w:val="00232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137"/>
  </w:style>
  <w:style w:type="paragraph" w:styleId="Footer">
    <w:name w:val="footer"/>
    <w:basedOn w:val="Normal"/>
    <w:link w:val="FooterChar"/>
    <w:uiPriority w:val="99"/>
    <w:unhideWhenUsed/>
    <w:rsid w:val="00232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137"/>
  </w:style>
  <w:style w:type="paragraph" w:styleId="BalloonText">
    <w:name w:val="Balloon Text"/>
    <w:basedOn w:val="Normal"/>
    <w:link w:val="BalloonTextChar"/>
    <w:uiPriority w:val="99"/>
    <w:semiHidden/>
    <w:unhideWhenUsed/>
    <w:rsid w:val="008A426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8A426D"/>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455">
      <w:bodyDiv w:val="1"/>
      <w:marLeft w:val="0"/>
      <w:marRight w:val="0"/>
      <w:marTop w:val="0"/>
      <w:marBottom w:val="0"/>
      <w:divBdr>
        <w:top w:val="none" w:sz="0" w:space="0" w:color="auto"/>
        <w:left w:val="none" w:sz="0" w:space="0" w:color="auto"/>
        <w:bottom w:val="none" w:sz="0" w:space="0" w:color="auto"/>
        <w:right w:val="none" w:sz="0" w:space="0" w:color="auto"/>
      </w:divBdr>
    </w:div>
    <w:div w:id="921718278">
      <w:bodyDiv w:val="1"/>
      <w:marLeft w:val="0"/>
      <w:marRight w:val="0"/>
      <w:marTop w:val="0"/>
      <w:marBottom w:val="0"/>
      <w:divBdr>
        <w:top w:val="none" w:sz="0" w:space="0" w:color="auto"/>
        <w:left w:val="none" w:sz="0" w:space="0" w:color="auto"/>
        <w:bottom w:val="none" w:sz="0" w:space="0" w:color="auto"/>
        <w:right w:val="none" w:sz="0" w:space="0" w:color="auto"/>
      </w:divBdr>
    </w:div>
    <w:div w:id="107500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Greenline Synergy</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BMC Document Control</dc:creator>
  <cp:lastModifiedBy>Sumaiporn Groodpanta</cp:lastModifiedBy>
  <cp:revision>43</cp:revision>
  <cp:lastPrinted>2024-11-19T09:57:00Z</cp:lastPrinted>
  <dcterms:created xsi:type="dcterms:W3CDTF">2017-05-26T08:44:00Z</dcterms:created>
  <dcterms:modified xsi:type="dcterms:W3CDTF">2026-03-30T07:35:00Z</dcterms:modified>
</cp:coreProperties>
</file>