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CD8C6" w14:textId="77777777" w:rsidR="00A079FD" w:rsidRPr="00877F4C" w:rsidRDefault="00D77914" w:rsidP="00A079FD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r w:rsidRPr="00877F4C">
        <w:rPr>
          <w:rFonts w:asciiTheme="minorBidi" w:hAnsiTheme="minorBidi"/>
          <w:b/>
          <w:bCs/>
          <w:sz w:val="32"/>
          <w:szCs w:val="32"/>
          <w:cs/>
        </w:rPr>
        <w:t>แบบสรุปผลการตรวจสอบการเก็บเอกสารวิจัยและคุณภาพการพิจารณาจริยธรรมการวิจัย</w:t>
      </w:r>
    </w:p>
    <w:p w14:paraId="56FFEDD8" w14:textId="76A5045C" w:rsidR="004F29EC" w:rsidRPr="00877F4C" w:rsidRDefault="004F29EC" w:rsidP="00A079FD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877F4C">
        <w:rPr>
          <w:rFonts w:asciiTheme="minorBidi" w:hAnsiTheme="minorBidi"/>
          <w:b/>
          <w:bCs/>
          <w:sz w:val="32"/>
          <w:szCs w:val="32"/>
        </w:rPr>
        <w:t>Executive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6308"/>
      </w:tblGrid>
      <w:tr w:rsidR="00877F4C" w:rsidRPr="00877F4C" w14:paraId="5EB96077" w14:textId="77777777" w:rsidTr="00A828C1">
        <w:tc>
          <w:tcPr>
            <w:tcW w:w="1668" w:type="dxa"/>
          </w:tcPr>
          <w:p w14:paraId="2F394DF2" w14:textId="449FE4B8" w:rsidR="0035403F" w:rsidRPr="00877F4C" w:rsidRDefault="00A828C1" w:rsidP="0035403F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877F4C">
              <w:rPr>
                <w:rFonts w:asciiTheme="minorBidi" w:hAnsiTheme="minorBidi" w:hint="cs"/>
                <w:sz w:val="28"/>
                <w:cs/>
              </w:rPr>
              <w:t>โครงการ</w:t>
            </w:r>
          </w:p>
        </w:tc>
        <w:tc>
          <w:tcPr>
            <w:tcW w:w="1842" w:type="dxa"/>
          </w:tcPr>
          <w:p w14:paraId="44700B10" w14:textId="21DB5189" w:rsidR="004F29EC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 w:hint="cs"/>
                <w:sz w:val="28"/>
                <w:cs/>
              </w:rPr>
              <w:t>รหัสโครงการ</w:t>
            </w:r>
          </w:p>
        </w:tc>
        <w:tc>
          <w:tcPr>
            <w:tcW w:w="6308" w:type="dxa"/>
          </w:tcPr>
          <w:p w14:paraId="19654FF6" w14:textId="75D3B6B4" w:rsidR="004F29EC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 w:hint="cs"/>
                <w:sz w:val="28"/>
                <w:cs/>
              </w:rPr>
              <w:t>ชื่อโครงการ</w:t>
            </w:r>
          </w:p>
        </w:tc>
      </w:tr>
      <w:tr w:rsidR="00877F4C" w:rsidRPr="00877F4C" w14:paraId="0AE1F900" w14:textId="77777777" w:rsidTr="00A828C1">
        <w:tc>
          <w:tcPr>
            <w:tcW w:w="1668" w:type="dxa"/>
          </w:tcPr>
          <w:p w14:paraId="64D64E8C" w14:textId="77777777" w:rsidR="004F29EC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 w:hint="cs"/>
                <w:sz w:val="28"/>
                <w:cs/>
              </w:rPr>
              <w:t>โครงการที่ 1</w:t>
            </w:r>
          </w:p>
          <w:p w14:paraId="08B695BE" w14:textId="282D6014" w:rsidR="00A828C1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2" w:type="dxa"/>
          </w:tcPr>
          <w:p w14:paraId="5F9B4BB3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6308" w:type="dxa"/>
          </w:tcPr>
          <w:p w14:paraId="63B3FC46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</w:tr>
      <w:tr w:rsidR="00877F4C" w:rsidRPr="00877F4C" w14:paraId="6A839630" w14:textId="77777777" w:rsidTr="00A828C1">
        <w:tc>
          <w:tcPr>
            <w:tcW w:w="1668" w:type="dxa"/>
          </w:tcPr>
          <w:p w14:paraId="0C90496C" w14:textId="77777777" w:rsidR="004F29EC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 w:hint="cs"/>
                <w:sz w:val="28"/>
                <w:cs/>
              </w:rPr>
              <w:t>โครงการที่ 2</w:t>
            </w:r>
          </w:p>
          <w:p w14:paraId="1A1A3A3D" w14:textId="6FCBA6F8" w:rsidR="00A828C1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2" w:type="dxa"/>
          </w:tcPr>
          <w:p w14:paraId="7B38E357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6308" w:type="dxa"/>
          </w:tcPr>
          <w:p w14:paraId="50766EC0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</w:tr>
      <w:tr w:rsidR="00877F4C" w:rsidRPr="00877F4C" w14:paraId="6257EAED" w14:textId="77777777" w:rsidTr="00A828C1">
        <w:tc>
          <w:tcPr>
            <w:tcW w:w="1668" w:type="dxa"/>
          </w:tcPr>
          <w:p w14:paraId="165D71AE" w14:textId="77777777" w:rsidR="004F29EC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 w:hint="cs"/>
                <w:sz w:val="28"/>
                <w:cs/>
              </w:rPr>
              <w:t>โครงการที่ 3</w:t>
            </w:r>
          </w:p>
          <w:p w14:paraId="5525927E" w14:textId="72D171C6" w:rsidR="00A828C1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2" w:type="dxa"/>
          </w:tcPr>
          <w:p w14:paraId="1D71CA8F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6308" w:type="dxa"/>
          </w:tcPr>
          <w:p w14:paraId="3174A12C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</w:tr>
      <w:tr w:rsidR="00877F4C" w:rsidRPr="00877F4C" w14:paraId="7E696EC5" w14:textId="77777777" w:rsidTr="00A828C1">
        <w:tc>
          <w:tcPr>
            <w:tcW w:w="1668" w:type="dxa"/>
          </w:tcPr>
          <w:p w14:paraId="19DED197" w14:textId="77777777" w:rsidR="004F29EC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 w:hint="cs"/>
                <w:sz w:val="28"/>
                <w:cs/>
              </w:rPr>
              <w:t>โครงการที่ 4</w:t>
            </w:r>
          </w:p>
          <w:p w14:paraId="61DC6D0C" w14:textId="6806B888" w:rsidR="00A828C1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2" w:type="dxa"/>
          </w:tcPr>
          <w:p w14:paraId="6050553A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6308" w:type="dxa"/>
          </w:tcPr>
          <w:p w14:paraId="04E2732E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</w:tr>
      <w:tr w:rsidR="004F29EC" w:rsidRPr="00877F4C" w14:paraId="76E32591" w14:textId="77777777" w:rsidTr="00A547D2">
        <w:trPr>
          <w:trHeight w:val="595"/>
        </w:trPr>
        <w:tc>
          <w:tcPr>
            <w:tcW w:w="1668" w:type="dxa"/>
          </w:tcPr>
          <w:p w14:paraId="141B5C3C" w14:textId="77777777" w:rsidR="004F29EC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 w:hint="cs"/>
                <w:sz w:val="28"/>
                <w:cs/>
              </w:rPr>
              <w:t>โครงการที่ 5</w:t>
            </w:r>
          </w:p>
          <w:p w14:paraId="2DCB6B36" w14:textId="698E503F" w:rsidR="00A828C1" w:rsidRPr="00877F4C" w:rsidRDefault="00A828C1" w:rsidP="00A828C1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2" w:type="dxa"/>
          </w:tcPr>
          <w:p w14:paraId="6FDCC2F7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6308" w:type="dxa"/>
          </w:tcPr>
          <w:p w14:paraId="03308175" w14:textId="77777777" w:rsidR="004F29EC" w:rsidRPr="00877F4C" w:rsidRDefault="004F29EC" w:rsidP="00322EEC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0BB3106B" w14:textId="67140C12" w:rsidR="004F29EC" w:rsidRPr="00877F4C" w:rsidRDefault="004F29EC" w:rsidP="00D12D7B">
      <w:pPr>
        <w:tabs>
          <w:tab w:val="left" w:pos="5985"/>
        </w:tabs>
        <w:spacing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6203"/>
        <w:gridCol w:w="707"/>
        <w:gridCol w:w="707"/>
        <w:gridCol w:w="707"/>
        <w:gridCol w:w="705"/>
        <w:gridCol w:w="705"/>
      </w:tblGrid>
      <w:tr w:rsidR="00877F4C" w:rsidRPr="00877F4C" w14:paraId="483416BE" w14:textId="77777777" w:rsidTr="00EA4897">
        <w:trPr>
          <w:trHeight w:val="507"/>
          <w:tblHeader/>
        </w:trPr>
        <w:tc>
          <w:tcPr>
            <w:tcW w:w="6203" w:type="dxa"/>
          </w:tcPr>
          <w:p w14:paraId="44481A0D" w14:textId="396C878E" w:rsidR="00EA4897" w:rsidRPr="00877F4C" w:rsidRDefault="00EA4897" w:rsidP="00322EEC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877F4C">
              <w:rPr>
                <w:rFonts w:asciiTheme="minorBidi" w:hAnsiTheme="minorBidi" w:hint="cs"/>
                <w:sz w:val="28"/>
                <w:cs/>
              </w:rPr>
              <w:t>สรุปความครบถ้วนของทุกโครงการ</w:t>
            </w:r>
          </w:p>
        </w:tc>
        <w:tc>
          <w:tcPr>
            <w:tcW w:w="707" w:type="dxa"/>
          </w:tcPr>
          <w:p w14:paraId="79893107" w14:textId="7241AAEE" w:rsidR="00EA4897" w:rsidRPr="00877F4C" w:rsidRDefault="00EA4897" w:rsidP="00322EEC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707" w:type="dxa"/>
          </w:tcPr>
          <w:p w14:paraId="1F2AD939" w14:textId="5C476EC3" w:rsidR="00EA4897" w:rsidRPr="00877F4C" w:rsidRDefault="00EA4897" w:rsidP="00322EEC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2</w:t>
            </w:r>
          </w:p>
        </w:tc>
        <w:tc>
          <w:tcPr>
            <w:tcW w:w="707" w:type="dxa"/>
          </w:tcPr>
          <w:p w14:paraId="49DC26F7" w14:textId="3B7103E2" w:rsidR="00EA4897" w:rsidRPr="00877F4C" w:rsidRDefault="00EA4897" w:rsidP="00322EEC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3</w:t>
            </w:r>
          </w:p>
        </w:tc>
        <w:tc>
          <w:tcPr>
            <w:tcW w:w="705" w:type="dxa"/>
          </w:tcPr>
          <w:p w14:paraId="1DCFA19B" w14:textId="79AED528" w:rsidR="00EA4897" w:rsidRPr="00877F4C" w:rsidRDefault="00EA4897" w:rsidP="00322EEC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4</w:t>
            </w:r>
          </w:p>
        </w:tc>
        <w:tc>
          <w:tcPr>
            <w:tcW w:w="705" w:type="dxa"/>
          </w:tcPr>
          <w:p w14:paraId="417782E9" w14:textId="43345A7D" w:rsidR="00EA4897" w:rsidRPr="00877F4C" w:rsidRDefault="00EA4897" w:rsidP="00322EEC">
            <w:pPr>
              <w:jc w:val="center"/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5</w:t>
            </w:r>
          </w:p>
        </w:tc>
      </w:tr>
      <w:tr w:rsidR="00877F4C" w:rsidRPr="00877F4C" w14:paraId="42BCBFFB" w14:textId="77777777" w:rsidTr="00EA4897">
        <w:trPr>
          <w:trHeight w:val="525"/>
        </w:trPr>
        <w:tc>
          <w:tcPr>
            <w:tcW w:w="6203" w:type="dxa"/>
          </w:tcPr>
          <w:p w14:paraId="11595357" w14:textId="4FF067C8" w:rsidR="00EA4897" w:rsidRPr="00877F4C" w:rsidRDefault="00EA4897" w:rsidP="00950B9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Incomplete assessment form</w:t>
            </w:r>
          </w:p>
        </w:tc>
        <w:tc>
          <w:tcPr>
            <w:tcW w:w="707" w:type="dxa"/>
          </w:tcPr>
          <w:p w14:paraId="33F5FA7C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7E973AD0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0AB8409E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59939509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0DC9577C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55CD8B2A" w14:textId="77777777" w:rsidTr="00EA4897">
        <w:trPr>
          <w:trHeight w:val="525"/>
        </w:trPr>
        <w:tc>
          <w:tcPr>
            <w:tcW w:w="6203" w:type="dxa"/>
          </w:tcPr>
          <w:p w14:paraId="5E1DD4C7" w14:textId="1AF3EC21" w:rsidR="00EA4897" w:rsidRPr="00877F4C" w:rsidRDefault="00EA4897" w:rsidP="00950B9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Unsuitable reviewer</w:t>
            </w:r>
          </w:p>
        </w:tc>
        <w:tc>
          <w:tcPr>
            <w:tcW w:w="707" w:type="dxa"/>
          </w:tcPr>
          <w:p w14:paraId="7B44DFEF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1C4FD947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3E4F27A0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7DAFECC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611A9AD4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17312B3F" w14:textId="77777777" w:rsidTr="00EA4897">
        <w:trPr>
          <w:trHeight w:val="507"/>
        </w:trPr>
        <w:tc>
          <w:tcPr>
            <w:tcW w:w="6203" w:type="dxa"/>
          </w:tcPr>
          <w:p w14:paraId="4960A871" w14:textId="22472D4E" w:rsidR="00EA4897" w:rsidRPr="00877F4C" w:rsidRDefault="00EA4897" w:rsidP="00950B9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Noncompliance with SOP</w:t>
            </w:r>
          </w:p>
        </w:tc>
        <w:tc>
          <w:tcPr>
            <w:tcW w:w="707" w:type="dxa"/>
          </w:tcPr>
          <w:p w14:paraId="61F5ED05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3292D293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45A5319C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6D6D1033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0C136F43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028A60AC" w14:textId="77777777" w:rsidTr="00EA4897">
        <w:trPr>
          <w:trHeight w:val="507"/>
        </w:trPr>
        <w:tc>
          <w:tcPr>
            <w:tcW w:w="6203" w:type="dxa"/>
          </w:tcPr>
          <w:p w14:paraId="66A20E30" w14:textId="1FA1CCC6" w:rsidR="00EA4897" w:rsidRPr="00877F4C" w:rsidRDefault="00EA4897" w:rsidP="00950B9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Competence of PI/Conflict of interest</w:t>
            </w:r>
          </w:p>
        </w:tc>
        <w:tc>
          <w:tcPr>
            <w:tcW w:w="707" w:type="dxa"/>
          </w:tcPr>
          <w:p w14:paraId="7ABFD06B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2BAB903C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6FC90EE8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0F4DD49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37E082F0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417A2EA5" w14:textId="77777777" w:rsidTr="00EA4897">
        <w:trPr>
          <w:trHeight w:val="507"/>
        </w:trPr>
        <w:tc>
          <w:tcPr>
            <w:tcW w:w="6203" w:type="dxa"/>
          </w:tcPr>
          <w:p w14:paraId="11AB4B81" w14:textId="1D398DB1" w:rsidR="00EA4897" w:rsidRPr="00877F4C" w:rsidRDefault="00EA4897" w:rsidP="00950B9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Failure to recognize vulnerability</w:t>
            </w:r>
          </w:p>
        </w:tc>
        <w:tc>
          <w:tcPr>
            <w:tcW w:w="707" w:type="dxa"/>
          </w:tcPr>
          <w:p w14:paraId="550AA00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13A91BC9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599BA43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42F6D227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11E900A8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06029916" w14:textId="77777777" w:rsidTr="00EA4897">
        <w:trPr>
          <w:trHeight w:val="507"/>
        </w:trPr>
        <w:tc>
          <w:tcPr>
            <w:tcW w:w="6203" w:type="dxa"/>
          </w:tcPr>
          <w:p w14:paraId="075C38A1" w14:textId="43FD76E6" w:rsidR="00EA4897" w:rsidRPr="00877F4C" w:rsidRDefault="00EA4897" w:rsidP="00950B9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Inappropriate study design</w:t>
            </w:r>
          </w:p>
        </w:tc>
        <w:tc>
          <w:tcPr>
            <w:tcW w:w="707" w:type="dxa"/>
          </w:tcPr>
          <w:p w14:paraId="2C5B89AB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4EBD2436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49230335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5F3EEF0E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0C65CE05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05D16115" w14:textId="77777777" w:rsidTr="00EA4897">
        <w:trPr>
          <w:trHeight w:val="507"/>
        </w:trPr>
        <w:tc>
          <w:tcPr>
            <w:tcW w:w="6203" w:type="dxa"/>
          </w:tcPr>
          <w:p w14:paraId="2CB78269" w14:textId="6DC726D9" w:rsidR="00EA4897" w:rsidRPr="00877F4C" w:rsidRDefault="00EA4897" w:rsidP="00950B9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Inappropriate Risk/benefit</w:t>
            </w:r>
          </w:p>
        </w:tc>
        <w:tc>
          <w:tcPr>
            <w:tcW w:w="707" w:type="dxa"/>
          </w:tcPr>
          <w:p w14:paraId="07649927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3954172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6A081C09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5428774F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2F75FD13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7DCC0D50" w14:textId="77777777" w:rsidTr="00EA4897">
        <w:trPr>
          <w:trHeight w:val="507"/>
        </w:trPr>
        <w:tc>
          <w:tcPr>
            <w:tcW w:w="6203" w:type="dxa"/>
          </w:tcPr>
          <w:p w14:paraId="760E98C7" w14:textId="0C2A561C" w:rsidR="00EA4897" w:rsidRPr="00877F4C" w:rsidRDefault="00EA4897" w:rsidP="00950B9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Incomplete/Inappropriate comments    on the:</w:t>
            </w:r>
          </w:p>
        </w:tc>
        <w:tc>
          <w:tcPr>
            <w:tcW w:w="707" w:type="dxa"/>
          </w:tcPr>
          <w:p w14:paraId="62A228A4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01FDF4BF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06A2FCB6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35C583DF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7560E3DB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4EA676D9" w14:textId="77777777" w:rsidTr="00EA4897">
        <w:trPr>
          <w:trHeight w:val="507"/>
        </w:trPr>
        <w:tc>
          <w:tcPr>
            <w:tcW w:w="6203" w:type="dxa"/>
          </w:tcPr>
          <w:p w14:paraId="1827B704" w14:textId="1110A80E" w:rsidR="00EA4897" w:rsidRPr="00877F4C" w:rsidRDefault="00EA4897" w:rsidP="00950B92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Confidentiality</w:t>
            </w:r>
          </w:p>
        </w:tc>
        <w:tc>
          <w:tcPr>
            <w:tcW w:w="707" w:type="dxa"/>
          </w:tcPr>
          <w:p w14:paraId="547B7E3A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20A64AB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268C370D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6C28C3E3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72EFD752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06229E60" w14:textId="77777777" w:rsidTr="00EA4897">
        <w:trPr>
          <w:trHeight w:val="507"/>
        </w:trPr>
        <w:tc>
          <w:tcPr>
            <w:tcW w:w="6203" w:type="dxa"/>
          </w:tcPr>
          <w:p w14:paraId="632A321B" w14:textId="036B3854" w:rsidR="00EA4897" w:rsidRPr="00877F4C" w:rsidRDefault="00EA4897" w:rsidP="00950B92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Medical care</w:t>
            </w:r>
          </w:p>
        </w:tc>
        <w:tc>
          <w:tcPr>
            <w:tcW w:w="707" w:type="dxa"/>
          </w:tcPr>
          <w:p w14:paraId="68F9276C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396A3C04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3B8D40DE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34FE4F34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1B314D78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0F80DD3B" w14:textId="77777777" w:rsidTr="00EA4897">
        <w:trPr>
          <w:trHeight w:val="507"/>
        </w:trPr>
        <w:tc>
          <w:tcPr>
            <w:tcW w:w="6203" w:type="dxa"/>
          </w:tcPr>
          <w:p w14:paraId="79226C17" w14:textId="4DE8FED7" w:rsidR="00EA4897" w:rsidRPr="00877F4C" w:rsidRDefault="00EA4897" w:rsidP="00950B92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Language and contents of ICF</w:t>
            </w:r>
          </w:p>
        </w:tc>
        <w:tc>
          <w:tcPr>
            <w:tcW w:w="707" w:type="dxa"/>
          </w:tcPr>
          <w:p w14:paraId="352DD2AE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39F81E79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7EB5E9CF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23D7B2F2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24F8B46C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51182D37" w14:textId="77777777" w:rsidTr="00EA4897">
        <w:trPr>
          <w:trHeight w:val="507"/>
        </w:trPr>
        <w:tc>
          <w:tcPr>
            <w:tcW w:w="6203" w:type="dxa"/>
          </w:tcPr>
          <w:p w14:paraId="2D40D562" w14:textId="7E856E58" w:rsidR="00EA4897" w:rsidRPr="00877F4C" w:rsidRDefault="00EA4897" w:rsidP="00950B92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Voluntary participation</w:t>
            </w:r>
          </w:p>
        </w:tc>
        <w:tc>
          <w:tcPr>
            <w:tcW w:w="707" w:type="dxa"/>
          </w:tcPr>
          <w:p w14:paraId="33AB289E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4842162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2A57DCF0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07C39AB7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7613027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489EA5CE" w14:textId="77777777" w:rsidTr="00EA4897">
        <w:trPr>
          <w:trHeight w:val="507"/>
        </w:trPr>
        <w:tc>
          <w:tcPr>
            <w:tcW w:w="6203" w:type="dxa"/>
          </w:tcPr>
          <w:p w14:paraId="278B78FD" w14:textId="5FE729EA" w:rsidR="00EA4897" w:rsidRPr="00877F4C" w:rsidRDefault="00EA4897" w:rsidP="00950B92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Appropriate consent/assent forms</w:t>
            </w:r>
          </w:p>
        </w:tc>
        <w:tc>
          <w:tcPr>
            <w:tcW w:w="707" w:type="dxa"/>
          </w:tcPr>
          <w:p w14:paraId="22EAE7F2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28D10349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7577CF39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1055B765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4369509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20DDDD41" w14:textId="77777777" w:rsidTr="00EA4897">
        <w:trPr>
          <w:trHeight w:val="507"/>
        </w:trPr>
        <w:tc>
          <w:tcPr>
            <w:tcW w:w="6203" w:type="dxa"/>
          </w:tcPr>
          <w:p w14:paraId="094B9B5E" w14:textId="423FF144" w:rsidR="00EA4897" w:rsidRPr="00877F4C" w:rsidRDefault="00EA4897" w:rsidP="00950B92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t>Compensation</w:t>
            </w:r>
          </w:p>
        </w:tc>
        <w:tc>
          <w:tcPr>
            <w:tcW w:w="707" w:type="dxa"/>
          </w:tcPr>
          <w:p w14:paraId="7853B782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3EB3E7D1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16D124DB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707F968F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69BFE435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877F4C" w:rsidRPr="00877F4C" w14:paraId="01525729" w14:textId="77777777" w:rsidTr="00EA4897">
        <w:trPr>
          <w:trHeight w:val="507"/>
        </w:trPr>
        <w:tc>
          <w:tcPr>
            <w:tcW w:w="6203" w:type="dxa"/>
          </w:tcPr>
          <w:p w14:paraId="7A7DC074" w14:textId="2A178FD4" w:rsidR="00EA4897" w:rsidRPr="00877F4C" w:rsidRDefault="00EA4897" w:rsidP="00950B92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sz w:val="28"/>
              </w:rPr>
            </w:pPr>
            <w:r w:rsidRPr="00877F4C">
              <w:rPr>
                <w:rFonts w:asciiTheme="minorBidi" w:hAnsiTheme="minorBidi"/>
                <w:sz w:val="28"/>
              </w:rPr>
              <w:lastRenderedPageBreak/>
              <w:t>Procedure in obtaining informed consent</w:t>
            </w:r>
          </w:p>
        </w:tc>
        <w:tc>
          <w:tcPr>
            <w:tcW w:w="707" w:type="dxa"/>
          </w:tcPr>
          <w:p w14:paraId="59D1C9F4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603D84C2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331AFA18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2CF9289C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14:paraId="6D97C3DB" w14:textId="77777777" w:rsidR="00EA4897" w:rsidRPr="00877F4C" w:rsidRDefault="00EA4897" w:rsidP="00322EE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14:paraId="41E6B2C2" w14:textId="77777777" w:rsidR="00BC0B41" w:rsidRPr="00877F4C" w:rsidRDefault="00BC0B41" w:rsidP="00BC0B41">
      <w:pPr>
        <w:rPr>
          <w:rFonts w:asciiTheme="minorBidi" w:hAnsiTheme="minorBidi"/>
          <w:sz w:val="28"/>
        </w:rPr>
      </w:pPr>
      <w:r w:rsidRPr="00877F4C">
        <w:rPr>
          <w:rFonts w:asciiTheme="minorBidi" w:hAnsiTheme="minorBidi"/>
          <w:sz w:val="28"/>
        </w:rPr>
        <w:t>0</w:t>
      </w:r>
      <w:r w:rsidRPr="00877F4C">
        <w:rPr>
          <w:rFonts w:asciiTheme="minorBidi" w:hAnsiTheme="minorBidi"/>
          <w:sz w:val="28"/>
          <w:cs/>
        </w:rPr>
        <w:t xml:space="preserve"> = </w:t>
      </w:r>
      <w:r w:rsidRPr="00877F4C">
        <w:rPr>
          <w:rFonts w:asciiTheme="minorBidi" w:hAnsiTheme="minorBidi"/>
          <w:sz w:val="28"/>
        </w:rPr>
        <w:t>No defect; 1</w:t>
      </w:r>
      <w:r w:rsidRPr="00877F4C">
        <w:rPr>
          <w:rFonts w:asciiTheme="minorBidi" w:hAnsiTheme="minorBidi"/>
          <w:sz w:val="28"/>
          <w:cs/>
        </w:rPr>
        <w:t xml:space="preserve"> = </w:t>
      </w:r>
      <w:r w:rsidRPr="00877F4C">
        <w:rPr>
          <w:rFonts w:asciiTheme="minorBidi" w:hAnsiTheme="minorBidi"/>
          <w:sz w:val="28"/>
        </w:rPr>
        <w:t>Evidence of Defect</w:t>
      </w:r>
    </w:p>
    <w:p w14:paraId="073409AA" w14:textId="72637142" w:rsidR="001C07A8" w:rsidRPr="00877F4C" w:rsidRDefault="001C07A8" w:rsidP="001C07A8">
      <w:pPr>
        <w:rPr>
          <w:rFonts w:asciiTheme="minorBidi" w:hAnsiTheme="minorBidi"/>
          <w:sz w:val="28"/>
        </w:rPr>
      </w:pPr>
      <w:r w:rsidRPr="00877F4C">
        <w:rPr>
          <w:rFonts w:asciiTheme="minorBidi" w:hAnsiTheme="minorBidi"/>
          <w:b/>
          <w:bCs/>
          <w:sz w:val="28"/>
        </w:rPr>
        <w:t>Definition of defects</w:t>
      </w:r>
      <w:r w:rsidRPr="00877F4C">
        <w:rPr>
          <w:rFonts w:asciiTheme="minorBidi" w:hAnsiTheme="minorBidi"/>
          <w:sz w:val="28"/>
        </w:rPr>
        <w:t>: 01. Incomplete assessment form: Reviewer’s assessment forms have incomplete answers and/or there are no comments when it’s required; 02. Unsuitable reviewer: Reviewers’ qualifications (e.g. educational background, specialization, etc.) are not suitable for reviewing specific protocol and/or they don’t take their responsibilities as reviewers seriously (e.g. absence during the Board Meeting, late or non-submission of accomplished reviewer’s assessment forms, etc.); 03. Non-compliance with SOPs: Protocol review is in violation of standard operating procedures (e.g. required protocol documents, review timeline, etc.); 04. Failure to assess PI competence/Conflict of interest: Primary investigator(s) qualifications (including GCP training whenever necessary) and conflict of interest are not adequately reviewed by the EC/IRB; 05. Failure to recognize vulnerability: EC/IRB’s failure to: a) detect the inappropriate use of vulnerable participants given that the protocol can be done in other non-vulnerable groups; b) recognize vulnerability of participants in different contexts; and c) recognize the lack of measures to protect vulnerable participants; 06. Inappropriate study design: EC/IRB’s failure to detect and discuss inappropriate research design, comparator/placebo, inclusion and exclusion/withdrawal criteria, sample size, primary endpoint(s), etc.; 07. Inappropriate risk/benefit review: EC/IRB’s failure to assess and comment on risks, benefits, and the balance in risk/benefit ratio; 08. Incomplete/inappropriate informed consent review: EC/IRB’s failure to review incomplete and inappropriate content (e.g. important protocol details, confidentiality, voluntary participation, compensation, medical care, etc.), language (e.g. age-appropriate terms, non-inducing terms, technical terms, etc.), and process of the informed consent.</w:t>
      </w:r>
    </w:p>
    <w:p w14:paraId="4AB28343" w14:textId="6CA474D9" w:rsidR="00322EEC" w:rsidRPr="00877F4C" w:rsidRDefault="00322EEC" w:rsidP="00322EEC">
      <w:pPr>
        <w:rPr>
          <w:rFonts w:asciiTheme="minorBidi" w:hAnsiTheme="minorBidi"/>
          <w:strike/>
          <w:sz w:val="28"/>
        </w:rPr>
      </w:pPr>
    </w:p>
    <w:p w14:paraId="4AB28344" w14:textId="77777777" w:rsidR="00322EEC" w:rsidRPr="00877F4C" w:rsidRDefault="00322EEC" w:rsidP="00322EEC">
      <w:pPr>
        <w:rPr>
          <w:rFonts w:asciiTheme="minorBidi" w:hAnsiTheme="minorBidi"/>
          <w:strike/>
          <w:sz w:val="28"/>
        </w:rPr>
      </w:pPr>
    </w:p>
    <w:bookmarkEnd w:id="0"/>
    <w:p w14:paraId="4AB28345" w14:textId="77777777" w:rsidR="00322EEC" w:rsidRPr="00877F4C" w:rsidRDefault="00322EEC" w:rsidP="00322EEC">
      <w:pPr>
        <w:rPr>
          <w:rFonts w:asciiTheme="minorBidi" w:hAnsiTheme="minorBidi"/>
          <w:strike/>
          <w:sz w:val="28"/>
        </w:rPr>
      </w:pPr>
    </w:p>
    <w:sectPr w:rsidR="00322EEC" w:rsidRPr="00877F4C" w:rsidSect="00C03D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862" w:bottom="964" w:left="1440" w:header="578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AE87" w14:textId="77777777" w:rsidR="0010346A" w:rsidRDefault="0010346A" w:rsidP="002C6188">
      <w:pPr>
        <w:spacing w:after="0" w:line="240" w:lineRule="auto"/>
      </w:pPr>
      <w:r>
        <w:separator/>
      </w:r>
    </w:p>
  </w:endnote>
  <w:endnote w:type="continuationSeparator" w:id="0">
    <w:p w14:paraId="1BE12309" w14:textId="77777777" w:rsidR="0010346A" w:rsidRDefault="0010346A" w:rsidP="002C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DB35" w14:textId="77777777" w:rsidR="00433DD0" w:rsidRDefault="00433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FBC3" w14:textId="1D5C8D5F" w:rsidR="005E4694" w:rsidRPr="005E4694" w:rsidRDefault="00FA690E" w:rsidP="00943DF4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  <w:r w:rsidRPr="00A309E3">
      <w:rPr>
        <w:rFonts w:asciiTheme="minorBidi" w:eastAsia="Times New Roman" w:hAnsiTheme="minorBidi"/>
        <w:sz w:val="28"/>
      </w:rPr>
      <w:t>F/M-01-IRB-035</w:t>
    </w:r>
    <w:r w:rsidR="005E4694" w:rsidRPr="00A309E3">
      <w:rPr>
        <w:rFonts w:asciiTheme="minorBidi" w:eastAsia="Times New Roman" w:hAnsiTheme="minorBidi"/>
        <w:sz w:val="28"/>
      </w:rPr>
      <w:t xml:space="preserve"> Rev.</w:t>
    </w:r>
    <w:r w:rsidRPr="00A309E3">
      <w:rPr>
        <w:rFonts w:asciiTheme="minorBidi" w:eastAsia="Times New Roman" w:hAnsiTheme="minorBidi"/>
        <w:sz w:val="28"/>
      </w:rPr>
      <w:t>0</w:t>
    </w:r>
    <w:r w:rsidR="005E4694" w:rsidRPr="00A309E3">
      <w:rPr>
        <w:rFonts w:asciiTheme="minorBidi" w:eastAsia="Times New Roman" w:hAnsiTheme="minorBidi"/>
        <w:sz w:val="28"/>
      </w:rPr>
      <w:t xml:space="preserve"> (</w:t>
    </w:r>
    <w:r w:rsidR="00A309E3">
      <w:rPr>
        <w:rFonts w:asciiTheme="minorBidi" w:eastAsia="Times New Roman" w:hAnsiTheme="minorBidi"/>
        <w:sz w:val="28"/>
      </w:rPr>
      <w:t>26 Dec 2019</w:t>
    </w:r>
    <w:r w:rsidR="005E4694" w:rsidRPr="00A309E3">
      <w:rPr>
        <w:rFonts w:asciiTheme="minorBidi" w:eastAsia="Times New Roman" w:hAnsiTheme="minorBidi"/>
        <w:sz w:val="28"/>
      </w:rPr>
      <w:t xml:space="preserve">) </w:t>
    </w:r>
    <w:sdt>
      <w:sdtPr>
        <w:rPr>
          <w:rFonts w:asciiTheme="minorBidi" w:eastAsia="Times New Roman" w:hAnsiTheme="minorBidi"/>
          <w:sz w:val="28"/>
        </w:rPr>
        <w:id w:val="8506864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eastAsia="Times New Roman" w:hAnsiTheme="minorBidi"/>
              <w:sz w:val="28"/>
            </w:rPr>
            <w:id w:val="948440911"/>
            <w:docPartObj>
              <w:docPartGallery w:val="Page Numbers (Top of Page)"/>
              <w:docPartUnique/>
            </w:docPartObj>
          </w:sdtPr>
          <w:sdtEndPr/>
          <w:sdtContent>
            <w:r w:rsidR="005E4694" w:rsidRPr="00A309E3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="002F1332" w:rsidRPr="00A309E3">
              <w:rPr>
                <w:rFonts w:asciiTheme="minorBidi" w:eastAsia="Times New Roman" w:hAnsiTheme="minorBidi"/>
                <w:sz w:val="28"/>
              </w:rPr>
              <w:t xml:space="preserve">                       </w:t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t xml:space="preserve">Page </w:t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fldChar w:fldCharType="begin"/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instrText xml:space="preserve"> PAGE </w:instrText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fldChar w:fldCharType="separate"/>
            </w:r>
            <w:r w:rsidR="00877F4C">
              <w:rPr>
                <w:rFonts w:asciiTheme="minorBidi" w:eastAsia="Times New Roman" w:hAnsiTheme="minorBidi"/>
                <w:noProof/>
                <w:sz w:val="28"/>
              </w:rPr>
              <w:t>1</w:t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fldChar w:fldCharType="end"/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t>/</w:t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fldChar w:fldCharType="begin"/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instrText xml:space="preserve"> NUMPAGES  </w:instrText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fldChar w:fldCharType="separate"/>
            </w:r>
            <w:r w:rsidR="00877F4C">
              <w:rPr>
                <w:rFonts w:asciiTheme="minorBidi" w:eastAsia="Times New Roman" w:hAnsiTheme="minorBidi"/>
                <w:noProof/>
                <w:sz w:val="28"/>
              </w:rPr>
              <w:t>2</w:t>
            </w:r>
            <w:r w:rsidR="005E4694" w:rsidRPr="00A309E3">
              <w:rPr>
                <w:rFonts w:asciiTheme="minorBidi" w:eastAsia="Times New Roman" w:hAnsiTheme="minorBidi"/>
                <w:sz w:val="28"/>
              </w:rPr>
              <w:fldChar w:fldCharType="end"/>
            </w:r>
          </w:sdtContent>
        </w:sdt>
      </w:sdtContent>
    </w:sdt>
    <w:r w:rsidR="005E4694" w:rsidRPr="005E4694">
      <w:rPr>
        <w:rFonts w:asciiTheme="minorBidi" w:eastAsia="Times New Roman" w:hAnsiTheme="minorBidi"/>
        <w:sz w:val="28"/>
      </w:rPr>
      <w:tab/>
    </w:r>
  </w:p>
  <w:p w14:paraId="7400EE85" w14:textId="77777777" w:rsidR="005E4694" w:rsidRDefault="005E4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A1F8" w14:textId="77777777" w:rsidR="00433DD0" w:rsidRDefault="0043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95BE6" w14:textId="77777777" w:rsidR="0010346A" w:rsidRDefault="0010346A" w:rsidP="002C6188">
      <w:pPr>
        <w:spacing w:after="0" w:line="240" w:lineRule="auto"/>
      </w:pPr>
      <w:r>
        <w:separator/>
      </w:r>
    </w:p>
  </w:footnote>
  <w:footnote w:type="continuationSeparator" w:id="0">
    <w:p w14:paraId="66DB8BB6" w14:textId="77777777" w:rsidR="0010346A" w:rsidRDefault="0010346A" w:rsidP="002C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B1FA" w14:textId="77777777" w:rsidR="00433DD0" w:rsidRDefault="00433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26FD" w14:textId="4E23B393" w:rsidR="005E4694" w:rsidRDefault="00A81BEC">
    <w:pPr>
      <w:pStyle w:val="Header"/>
    </w:pPr>
    <w:r>
      <w:rPr>
        <w:noProof/>
      </w:rPr>
      <w:drawing>
        <wp:inline distT="0" distB="0" distL="0" distR="0" wp14:anchorId="4AACDF2D" wp14:editId="65B60B8C">
          <wp:extent cx="1796995" cy="54135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23" cy="54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8E9C" w14:textId="77777777" w:rsidR="00433DD0" w:rsidRDefault="00433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AEB"/>
    <w:multiLevelType w:val="hybridMultilevel"/>
    <w:tmpl w:val="080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F65"/>
    <w:multiLevelType w:val="hybridMultilevel"/>
    <w:tmpl w:val="11E0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A3B"/>
    <w:multiLevelType w:val="hybridMultilevel"/>
    <w:tmpl w:val="7A022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567C8"/>
    <w:multiLevelType w:val="hybridMultilevel"/>
    <w:tmpl w:val="81F2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B2F1F"/>
    <w:multiLevelType w:val="hybridMultilevel"/>
    <w:tmpl w:val="C784A626"/>
    <w:lvl w:ilvl="0" w:tplc="57A60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E675D"/>
    <w:multiLevelType w:val="hybridMultilevel"/>
    <w:tmpl w:val="2A9A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EDC"/>
    <w:multiLevelType w:val="hybridMultilevel"/>
    <w:tmpl w:val="DBE6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63C7"/>
    <w:multiLevelType w:val="hybridMultilevel"/>
    <w:tmpl w:val="E3944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6C5A"/>
    <w:multiLevelType w:val="hybridMultilevel"/>
    <w:tmpl w:val="0F06C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0D05"/>
    <w:multiLevelType w:val="multilevel"/>
    <w:tmpl w:val="05E8F7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855" w:hanging="66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2"/>
      <w:numFmt w:val="decimal"/>
      <w:isLgl/>
      <w:lvlText w:val="%1.%2.%3.%4"/>
      <w:lvlJc w:val="left"/>
      <w:pPr>
        <w:ind w:left="1305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2055" w:hanging="1080"/>
      </w:pPr>
    </w:lvl>
    <w:lvl w:ilvl="6">
      <w:start w:val="1"/>
      <w:numFmt w:val="decimal"/>
      <w:isLgl/>
      <w:lvlText w:val="%1.%2.%3.%4.%5.%6.%7"/>
      <w:lvlJc w:val="left"/>
      <w:pPr>
        <w:ind w:left="2610" w:hanging="1440"/>
      </w:p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</w:lvl>
  </w:abstractNum>
  <w:abstractNum w:abstractNumId="10" w15:restartNumberingAfterBreak="0">
    <w:nsid w:val="53FC3EEF"/>
    <w:multiLevelType w:val="hybridMultilevel"/>
    <w:tmpl w:val="1C1CAC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96C21"/>
    <w:multiLevelType w:val="hybridMultilevel"/>
    <w:tmpl w:val="F2E29294"/>
    <w:lvl w:ilvl="0" w:tplc="21843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B0BF5"/>
    <w:multiLevelType w:val="hybridMultilevel"/>
    <w:tmpl w:val="135C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54A40"/>
    <w:multiLevelType w:val="hybridMultilevel"/>
    <w:tmpl w:val="F988A0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4245E"/>
    <w:multiLevelType w:val="hybridMultilevel"/>
    <w:tmpl w:val="E2B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66769"/>
    <w:multiLevelType w:val="hybridMultilevel"/>
    <w:tmpl w:val="AB18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488B"/>
    <w:multiLevelType w:val="hybridMultilevel"/>
    <w:tmpl w:val="61EA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0A71"/>
    <w:multiLevelType w:val="hybridMultilevel"/>
    <w:tmpl w:val="9F865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96727"/>
    <w:multiLevelType w:val="hybridMultilevel"/>
    <w:tmpl w:val="09403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1427B9"/>
    <w:multiLevelType w:val="hybridMultilevel"/>
    <w:tmpl w:val="5ACCBA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C680E47"/>
    <w:multiLevelType w:val="hybridMultilevel"/>
    <w:tmpl w:val="90C2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D96"/>
    <w:multiLevelType w:val="hybridMultilevel"/>
    <w:tmpl w:val="5884355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2" w15:restartNumberingAfterBreak="0">
    <w:nsid w:val="72556A9F"/>
    <w:multiLevelType w:val="hybridMultilevel"/>
    <w:tmpl w:val="4828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47406"/>
    <w:multiLevelType w:val="hybridMultilevel"/>
    <w:tmpl w:val="C00C1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3"/>
  </w:num>
  <w:num w:numId="5">
    <w:abstractNumId w:val="1"/>
  </w:num>
  <w:num w:numId="6">
    <w:abstractNumId w:val="18"/>
  </w:num>
  <w:num w:numId="7">
    <w:abstractNumId w:val="17"/>
  </w:num>
  <w:num w:numId="8">
    <w:abstractNumId w:val="12"/>
  </w:num>
  <w:num w:numId="9">
    <w:abstractNumId w:val="22"/>
  </w:num>
  <w:num w:numId="10">
    <w:abstractNumId w:val="7"/>
  </w:num>
  <w:num w:numId="11">
    <w:abstractNumId w:val="23"/>
  </w:num>
  <w:num w:numId="12">
    <w:abstractNumId w:val="6"/>
  </w:num>
  <w:num w:numId="13">
    <w:abstractNumId w:val="21"/>
  </w:num>
  <w:num w:numId="14">
    <w:abstractNumId w:val="20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15"/>
  </w:num>
  <w:num w:numId="20">
    <w:abstractNumId w:val="19"/>
  </w:num>
  <w:num w:numId="21">
    <w:abstractNumId w:val="8"/>
  </w:num>
  <w:num w:numId="22">
    <w:abstractNumId w:val="1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EC"/>
    <w:rsid w:val="00057732"/>
    <w:rsid w:val="00075152"/>
    <w:rsid w:val="00080133"/>
    <w:rsid w:val="000A7EB2"/>
    <w:rsid w:val="000E5853"/>
    <w:rsid w:val="0010346A"/>
    <w:rsid w:val="0013600E"/>
    <w:rsid w:val="00150781"/>
    <w:rsid w:val="00165503"/>
    <w:rsid w:val="001C07A8"/>
    <w:rsid w:val="001C4EB9"/>
    <w:rsid w:val="00212F5C"/>
    <w:rsid w:val="00232E21"/>
    <w:rsid w:val="00275D97"/>
    <w:rsid w:val="002C6188"/>
    <w:rsid w:val="002F1332"/>
    <w:rsid w:val="002F674C"/>
    <w:rsid w:val="00311935"/>
    <w:rsid w:val="00322EEC"/>
    <w:rsid w:val="00340FA1"/>
    <w:rsid w:val="0035403F"/>
    <w:rsid w:val="00433DD0"/>
    <w:rsid w:val="004D1AAB"/>
    <w:rsid w:val="004E4132"/>
    <w:rsid w:val="004F1270"/>
    <w:rsid w:val="004F29EC"/>
    <w:rsid w:val="004F5CD6"/>
    <w:rsid w:val="005741CA"/>
    <w:rsid w:val="005D1D02"/>
    <w:rsid w:val="005D7AEB"/>
    <w:rsid w:val="005E4694"/>
    <w:rsid w:val="00607DDB"/>
    <w:rsid w:val="00637F0E"/>
    <w:rsid w:val="0066026A"/>
    <w:rsid w:val="006C0313"/>
    <w:rsid w:val="006E21AB"/>
    <w:rsid w:val="007122C7"/>
    <w:rsid w:val="00734253"/>
    <w:rsid w:val="00791765"/>
    <w:rsid w:val="00801896"/>
    <w:rsid w:val="00821B1C"/>
    <w:rsid w:val="008502E8"/>
    <w:rsid w:val="00877F4C"/>
    <w:rsid w:val="00893E7B"/>
    <w:rsid w:val="008A41E1"/>
    <w:rsid w:val="00943DF4"/>
    <w:rsid w:val="00950B92"/>
    <w:rsid w:val="009C19F0"/>
    <w:rsid w:val="009E7FE3"/>
    <w:rsid w:val="00A020FB"/>
    <w:rsid w:val="00A0308D"/>
    <w:rsid w:val="00A079FD"/>
    <w:rsid w:val="00A27B83"/>
    <w:rsid w:val="00A309E3"/>
    <w:rsid w:val="00A547D2"/>
    <w:rsid w:val="00A56A49"/>
    <w:rsid w:val="00A64D21"/>
    <w:rsid w:val="00A81BEC"/>
    <w:rsid w:val="00A828C1"/>
    <w:rsid w:val="00B90A6A"/>
    <w:rsid w:val="00BB1121"/>
    <w:rsid w:val="00BC0B41"/>
    <w:rsid w:val="00BC6C8D"/>
    <w:rsid w:val="00BD7444"/>
    <w:rsid w:val="00C03D77"/>
    <w:rsid w:val="00C23A9D"/>
    <w:rsid w:val="00C37362"/>
    <w:rsid w:val="00D02901"/>
    <w:rsid w:val="00D12D7B"/>
    <w:rsid w:val="00D53C70"/>
    <w:rsid w:val="00D55BBE"/>
    <w:rsid w:val="00D77914"/>
    <w:rsid w:val="00E26503"/>
    <w:rsid w:val="00E67B5E"/>
    <w:rsid w:val="00E86BF2"/>
    <w:rsid w:val="00EA4897"/>
    <w:rsid w:val="00ED5D52"/>
    <w:rsid w:val="00EE7C15"/>
    <w:rsid w:val="00F006E8"/>
    <w:rsid w:val="00F36FD1"/>
    <w:rsid w:val="00F44D4E"/>
    <w:rsid w:val="00FA690E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B28228"/>
  <w15:docId w15:val="{7EDE7601-D6E9-402C-90CC-649401C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EC"/>
    <w:pPr>
      <w:ind w:left="720"/>
      <w:contextualSpacing/>
    </w:pPr>
  </w:style>
  <w:style w:type="table" w:styleId="TableGrid">
    <w:name w:val="Table Grid"/>
    <w:basedOn w:val="TableNormal"/>
    <w:uiPriority w:val="59"/>
    <w:rsid w:val="0032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88"/>
  </w:style>
  <w:style w:type="paragraph" w:styleId="Footer">
    <w:name w:val="footer"/>
    <w:basedOn w:val="Normal"/>
    <w:link w:val="FooterChar"/>
    <w:uiPriority w:val="99"/>
    <w:unhideWhenUsed/>
    <w:rsid w:val="002C6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88"/>
  </w:style>
  <w:style w:type="paragraph" w:styleId="BalloonText">
    <w:name w:val="Balloon Text"/>
    <w:basedOn w:val="Normal"/>
    <w:link w:val="BalloonTextChar"/>
    <w:uiPriority w:val="99"/>
    <w:semiHidden/>
    <w:unhideWhenUsed/>
    <w:rsid w:val="005E46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94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A07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5928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2B402-2DB6-4F4B-BFC6-1983FFAB3C29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bba8d21-5534-42e6-99a8-5349fa2f44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7F4404-5516-4E35-ACD0-17BD05F7A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12418-E294-47B2-AF3A-3020F363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72</cp:revision>
  <cp:lastPrinted>2019-11-01T03:35:00Z</cp:lastPrinted>
  <dcterms:created xsi:type="dcterms:W3CDTF">2017-05-26T07:19:00Z</dcterms:created>
  <dcterms:modified xsi:type="dcterms:W3CDTF">2021-10-20T03:18:00Z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